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0B52DE" w:rsidRPr="00756789" w:rsidTr="004B621A">
        <w:tc>
          <w:tcPr>
            <w:tcW w:w="4458" w:type="dxa"/>
          </w:tcPr>
          <w:p w:rsidR="000B52DE" w:rsidRPr="00756789" w:rsidRDefault="000B52DE"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Pr>
                <w:rFonts w:ascii="Times New Roman" w:hAnsi="Times New Roman"/>
                <w:b/>
                <w:color w:val="000000" w:themeColor="text1"/>
                <w:sz w:val="24"/>
                <w:szCs w:val="24"/>
              </w:rPr>
              <w:t>05</w:t>
            </w:r>
            <w:r w:rsidR="00A17AE1">
              <w:rPr>
                <w:rFonts w:ascii="Times New Roman" w:hAnsi="Times New Roman"/>
                <w:b/>
                <w:color w:val="000000" w:themeColor="text1"/>
                <w:sz w:val="24"/>
                <w:szCs w:val="24"/>
              </w:rPr>
              <w:t>8</w:t>
            </w:r>
            <w:r w:rsidRPr="00756789">
              <w:rPr>
                <w:rFonts w:ascii="Times New Roman" w:hAnsi="Times New Roman"/>
                <w:b/>
                <w:color w:val="000000" w:themeColor="text1"/>
                <w:sz w:val="24"/>
                <w:szCs w:val="24"/>
              </w:rPr>
              <w:t>/2018</w:t>
            </w:r>
          </w:p>
          <w:p w:rsidR="000B52DE" w:rsidRPr="00756789" w:rsidRDefault="000B52DE"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LICITATÓRIO Nº: </w:t>
            </w:r>
            <w:r>
              <w:rPr>
                <w:rFonts w:ascii="Times New Roman" w:hAnsi="Times New Roman"/>
                <w:b/>
                <w:color w:val="000000" w:themeColor="text1"/>
                <w:sz w:val="24"/>
                <w:szCs w:val="24"/>
              </w:rPr>
              <w:t>042</w:t>
            </w:r>
            <w:r w:rsidRPr="00756789">
              <w:rPr>
                <w:rFonts w:ascii="Times New Roman" w:hAnsi="Times New Roman"/>
                <w:b/>
                <w:color w:val="000000" w:themeColor="text1"/>
                <w:sz w:val="24"/>
                <w:szCs w:val="24"/>
              </w:rPr>
              <w:t>/2018</w:t>
            </w:r>
          </w:p>
          <w:p w:rsidR="000B52DE" w:rsidRPr="00756789" w:rsidRDefault="000B52DE" w:rsidP="004B621A">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P. PRESENCIAL Nº: </w:t>
            </w:r>
            <w:r>
              <w:rPr>
                <w:rFonts w:ascii="Times New Roman" w:hAnsi="Times New Roman"/>
                <w:b/>
                <w:color w:val="000000" w:themeColor="text1"/>
                <w:sz w:val="24"/>
                <w:szCs w:val="24"/>
              </w:rPr>
              <w:t>020</w:t>
            </w:r>
            <w:r w:rsidRPr="00756789">
              <w:rPr>
                <w:rFonts w:ascii="Times New Roman" w:hAnsi="Times New Roman"/>
                <w:b/>
                <w:color w:val="000000" w:themeColor="text1"/>
                <w:sz w:val="24"/>
                <w:szCs w:val="24"/>
              </w:rPr>
              <w:t>/2018</w:t>
            </w:r>
          </w:p>
        </w:tc>
        <w:tc>
          <w:tcPr>
            <w:tcW w:w="4861" w:type="dxa"/>
          </w:tcPr>
          <w:p w:rsidR="000B52DE" w:rsidRPr="00756789" w:rsidRDefault="000B52DE" w:rsidP="00BB0EFC">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BB0EFC">
              <w:rPr>
                <w:rFonts w:ascii="Times New Roman" w:hAnsi="Times New Roman"/>
                <w:b/>
                <w:color w:val="000000" w:themeColor="text1"/>
                <w:sz w:val="24"/>
                <w:szCs w:val="24"/>
              </w:rPr>
              <w:t>MARIA APARECIDA DO CARMO FERREIRA</w:t>
            </w:r>
            <w:r w:rsidRPr="00756789">
              <w:rPr>
                <w:rFonts w:ascii="Times New Roman" w:hAnsi="Times New Roman"/>
                <w:b/>
                <w:color w:val="000000" w:themeColor="text1"/>
                <w:sz w:val="24"/>
                <w:szCs w:val="24"/>
              </w:rPr>
              <w:t>, NA SEGUINTE FORMA:</w:t>
            </w:r>
          </w:p>
        </w:tc>
      </w:tr>
    </w:tbl>
    <w:p w:rsidR="000B52DE" w:rsidRPr="002B2019" w:rsidRDefault="000B52DE" w:rsidP="000B52DE">
      <w:pPr>
        <w:pStyle w:val="Textodebalo"/>
        <w:rPr>
          <w:rFonts w:ascii="Times New Roman" w:hAnsi="Times New Roman"/>
          <w:b/>
          <w:sz w:val="24"/>
          <w:szCs w:val="24"/>
        </w:rPr>
      </w:pPr>
    </w:p>
    <w:p w:rsidR="000B52DE" w:rsidRPr="002D2747" w:rsidRDefault="000B52DE" w:rsidP="000B52DE">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BB0EFC">
        <w:rPr>
          <w:rFonts w:ascii="Times New Roman" w:hAnsi="Times New Roman"/>
          <w:b/>
          <w:color w:val="000000" w:themeColor="text1"/>
          <w:sz w:val="24"/>
          <w:szCs w:val="24"/>
        </w:rPr>
        <w:t>MARIA APARECIDA DO CARMO FERREIRA</w:t>
      </w:r>
      <w:r>
        <w:rPr>
          <w:rFonts w:ascii="Times New Roman" w:hAnsi="Times New Roman"/>
          <w:b/>
          <w:sz w:val="24"/>
          <w:szCs w:val="24"/>
        </w:rPr>
        <w:t>,</w:t>
      </w:r>
      <w:r>
        <w:rPr>
          <w:rFonts w:ascii="Times New Roman" w:hAnsi="Times New Roman"/>
          <w:sz w:val="24"/>
          <w:szCs w:val="24"/>
        </w:rPr>
        <w:t xml:space="preserve"> estabelecida na </w:t>
      </w:r>
      <w:r w:rsidR="00BB0EFC">
        <w:rPr>
          <w:rFonts w:ascii="Times New Roman" w:hAnsi="Times New Roman"/>
          <w:sz w:val="24"/>
          <w:szCs w:val="24"/>
        </w:rPr>
        <w:t>Rua José David Nasser</w:t>
      </w:r>
      <w:r>
        <w:rPr>
          <w:rFonts w:ascii="Times New Roman" w:hAnsi="Times New Roman"/>
          <w:sz w:val="24"/>
          <w:szCs w:val="24"/>
        </w:rPr>
        <w:t xml:space="preserve">, nº </w:t>
      </w:r>
      <w:r w:rsidR="00BB0EFC">
        <w:rPr>
          <w:rFonts w:ascii="Times New Roman" w:hAnsi="Times New Roman"/>
          <w:sz w:val="24"/>
          <w:szCs w:val="24"/>
        </w:rPr>
        <w:t>25</w:t>
      </w:r>
      <w:r>
        <w:rPr>
          <w:rFonts w:ascii="Times New Roman" w:hAnsi="Times New Roman"/>
          <w:sz w:val="24"/>
          <w:szCs w:val="24"/>
        </w:rPr>
        <w:t xml:space="preserve">, </w:t>
      </w:r>
      <w:r w:rsidR="00BB0EFC">
        <w:rPr>
          <w:rFonts w:ascii="Times New Roman" w:hAnsi="Times New Roman"/>
          <w:sz w:val="24"/>
          <w:szCs w:val="24"/>
        </w:rPr>
        <w:t>Francisco Bernardino</w:t>
      </w:r>
      <w:r>
        <w:rPr>
          <w:rFonts w:ascii="Times New Roman" w:hAnsi="Times New Roman"/>
          <w:sz w:val="24"/>
          <w:szCs w:val="24"/>
        </w:rPr>
        <w:t xml:space="preserve">, </w:t>
      </w:r>
      <w:r w:rsidR="00BB0EFC">
        <w:rPr>
          <w:rFonts w:ascii="Times New Roman" w:hAnsi="Times New Roman"/>
          <w:sz w:val="24"/>
          <w:szCs w:val="24"/>
        </w:rPr>
        <w:t>Juiz de Fora</w:t>
      </w:r>
      <w:r>
        <w:rPr>
          <w:rFonts w:ascii="Times New Roman" w:hAnsi="Times New Roman"/>
          <w:sz w:val="24"/>
          <w:szCs w:val="24"/>
        </w:rPr>
        <w:t xml:space="preserve">/MG, </w:t>
      </w:r>
      <w:r w:rsidRPr="005C649D">
        <w:rPr>
          <w:rFonts w:ascii="Times New Roman" w:hAnsi="Times New Roman"/>
          <w:sz w:val="24"/>
          <w:szCs w:val="24"/>
        </w:rPr>
        <w:t xml:space="preserve">CNPJ nº </w:t>
      </w:r>
      <w:r w:rsidR="00A62137">
        <w:rPr>
          <w:rFonts w:ascii="Times New Roman" w:hAnsi="Times New Roman"/>
          <w:sz w:val="24"/>
          <w:szCs w:val="24"/>
        </w:rPr>
        <w:t>16.779.286/0001-95</w:t>
      </w:r>
      <w:r w:rsidRPr="005C649D">
        <w:rPr>
          <w:rFonts w:ascii="Times New Roman" w:hAnsi="Times New Roman"/>
          <w:sz w:val="24"/>
          <w:szCs w:val="24"/>
        </w:rPr>
        <w:t>, pelo seu representante infra-</w:t>
      </w:r>
      <w:proofErr w:type="gramStart"/>
      <w:r w:rsidRPr="005C649D">
        <w:rPr>
          <w:rFonts w:ascii="Times New Roman" w:hAnsi="Times New Roman"/>
          <w:sz w:val="24"/>
          <w:szCs w:val="24"/>
        </w:rPr>
        <w:t xml:space="preserve">assinado, doravante denominada </w:t>
      </w:r>
      <w:r>
        <w:rPr>
          <w:rFonts w:ascii="Times New Roman" w:hAnsi="Times New Roman"/>
          <w:sz w:val="24"/>
          <w:szCs w:val="24"/>
        </w:rPr>
        <w:t xml:space="preserve">CONTRATADA, </w:t>
      </w:r>
      <w:r w:rsidRPr="002D2747">
        <w:rPr>
          <w:rFonts w:ascii="Times New Roman" w:hAnsi="Times New Roman"/>
          <w:sz w:val="24"/>
          <w:szCs w:val="24"/>
        </w:rPr>
        <w:t xml:space="preserve">nos </w:t>
      </w:r>
      <w:r w:rsidRPr="002D2747">
        <w:rPr>
          <w:rFonts w:ascii="Times New Roman" w:hAnsi="Times New Roman"/>
          <w:color w:val="000000"/>
          <w:sz w:val="24"/>
          <w:szCs w:val="24"/>
        </w:rPr>
        <w:t>termos do artigo 15 da Lei Federal</w:t>
      </w:r>
      <w:proofErr w:type="gramEnd"/>
      <w:r w:rsidRPr="002D2747">
        <w:rPr>
          <w:rFonts w:ascii="Times New Roman" w:hAnsi="Times New Roman"/>
          <w:color w:val="000000"/>
          <w:sz w:val="24"/>
          <w:szCs w:val="24"/>
        </w:rPr>
        <w:t xml:space="preserve">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042/2018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0B52DE" w:rsidRPr="002D2747" w:rsidRDefault="000B52DE" w:rsidP="000B52DE">
      <w:pPr>
        <w:pStyle w:val="Corpodetexto1"/>
        <w:ind w:left="568" w:right="-2" w:firstLine="424"/>
        <w:rPr>
          <w:sz w:val="24"/>
          <w:szCs w:val="24"/>
        </w:rPr>
      </w:pPr>
    </w:p>
    <w:p w:rsidR="000B52DE" w:rsidRPr="004F3010" w:rsidRDefault="000B52DE" w:rsidP="000B52DE">
      <w:pPr>
        <w:pStyle w:val="Corpodetexto1"/>
        <w:ind w:right="-2"/>
        <w:jc w:val="center"/>
        <w:rPr>
          <w:b/>
          <w:bCs/>
          <w:sz w:val="24"/>
          <w:szCs w:val="24"/>
        </w:rPr>
      </w:pPr>
      <w:r w:rsidRPr="004F3010">
        <w:rPr>
          <w:b/>
          <w:bCs/>
          <w:sz w:val="24"/>
          <w:szCs w:val="24"/>
        </w:rPr>
        <w:t>CLÁUSULA PRIMEIRA</w:t>
      </w:r>
    </w:p>
    <w:p w:rsidR="000B52DE" w:rsidRPr="004F3010" w:rsidRDefault="000B52DE" w:rsidP="000B52DE">
      <w:pPr>
        <w:pStyle w:val="Corpodetexto1"/>
        <w:ind w:right="-2"/>
        <w:jc w:val="center"/>
        <w:rPr>
          <w:b/>
          <w:bCs/>
          <w:sz w:val="24"/>
          <w:szCs w:val="24"/>
        </w:rPr>
      </w:pPr>
      <w:r w:rsidRPr="004F3010">
        <w:rPr>
          <w:b/>
          <w:bCs/>
          <w:sz w:val="24"/>
          <w:szCs w:val="24"/>
        </w:rPr>
        <w:t>DO OBJETO</w:t>
      </w:r>
    </w:p>
    <w:p w:rsidR="000B52DE" w:rsidRPr="007551FA" w:rsidRDefault="000B52DE" w:rsidP="007551FA">
      <w:pPr>
        <w:pStyle w:val="PargrafodaLista"/>
        <w:numPr>
          <w:ilvl w:val="1"/>
          <w:numId w:val="4"/>
        </w:numPr>
        <w:spacing w:line="200" w:lineRule="atLeast"/>
        <w:ind w:right="-2"/>
        <w:rPr>
          <w:color w:val="000000" w:themeColor="text1"/>
          <w:sz w:val="24"/>
          <w:szCs w:val="24"/>
        </w:rPr>
      </w:pPr>
      <w:r w:rsidRPr="007551FA">
        <w:rPr>
          <w:sz w:val="24"/>
          <w:szCs w:val="24"/>
        </w:rPr>
        <w:t xml:space="preserve">- </w:t>
      </w:r>
      <w:r w:rsidRPr="007551FA">
        <w:rPr>
          <w:color w:val="000000" w:themeColor="text1"/>
          <w:sz w:val="24"/>
          <w:szCs w:val="24"/>
        </w:rPr>
        <w:t>Contratação para aquisição de equipamentos de escritório e outros materiais permanentes para os setores da Prefeitura de Santa Bárbara do Monte Verde/MG.</w:t>
      </w:r>
    </w:p>
    <w:tbl>
      <w:tblPr>
        <w:tblW w:w="4962" w:type="pct"/>
        <w:tblCellMar>
          <w:left w:w="70" w:type="dxa"/>
          <w:right w:w="70" w:type="dxa"/>
        </w:tblCellMar>
        <w:tblLook w:val="04A0"/>
      </w:tblPr>
      <w:tblGrid>
        <w:gridCol w:w="580"/>
        <w:gridCol w:w="2985"/>
        <w:gridCol w:w="660"/>
        <w:gridCol w:w="660"/>
        <w:gridCol w:w="1472"/>
        <w:gridCol w:w="1223"/>
        <w:gridCol w:w="163"/>
        <w:gridCol w:w="1399"/>
      </w:tblGrid>
      <w:tr w:rsidR="007551FA" w:rsidRPr="008C1D27" w:rsidTr="008C1D27">
        <w:trPr>
          <w:trHeight w:val="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sz w:val="22"/>
                <w:szCs w:val="22"/>
              </w:rPr>
            </w:pPr>
            <w:r w:rsidRPr="008C1D27">
              <w:rPr>
                <w:b/>
                <w:sz w:val="22"/>
                <w:szCs w:val="22"/>
              </w:rPr>
              <w:t>Móveis de escritório</w:t>
            </w:r>
          </w:p>
        </w:tc>
      </w:tr>
      <w:tr w:rsidR="007551FA" w:rsidRPr="008C1D27" w:rsidTr="008C1D27">
        <w:trPr>
          <w:trHeight w:val="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sz w:val="22"/>
                <w:szCs w:val="22"/>
              </w:rPr>
            </w:pPr>
            <w:r w:rsidRPr="008C1D27">
              <w:rPr>
                <w:b/>
                <w:sz w:val="22"/>
                <w:szCs w:val="22"/>
              </w:rPr>
              <w:t>Educação</w:t>
            </w:r>
          </w:p>
        </w:tc>
      </w:tr>
      <w:tr w:rsidR="00DE1C03"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Item</w:t>
            </w:r>
          </w:p>
        </w:tc>
        <w:tc>
          <w:tcPr>
            <w:tcW w:w="1633"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sz w:val="22"/>
                <w:szCs w:val="22"/>
              </w:rPr>
            </w:pPr>
            <w:r w:rsidRPr="008C1D27">
              <w:rPr>
                <w:b/>
                <w:bCs/>
                <w:sz w:val="22"/>
                <w:szCs w:val="22"/>
              </w:rPr>
              <w:t>Produto</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Unid.</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proofErr w:type="spellStart"/>
            <w:r w:rsidRPr="008C1D27">
              <w:rPr>
                <w:b/>
                <w:bCs/>
                <w:sz w:val="22"/>
                <w:szCs w:val="22"/>
              </w:rPr>
              <w:t>Qtde</w:t>
            </w:r>
            <w:proofErr w:type="spellEnd"/>
            <w:r w:rsidRPr="008C1D27">
              <w:rPr>
                <w:b/>
                <w:bCs/>
                <w:sz w:val="22"/>
                <w:szCs w:val="22"/>
              </w:rPr>
              <w:t>.</w:t>
            </w:r>
          </w:p>
        </w:tc>
        <w:tc>
          <w:tcPr>
            <w:tcW w:w="805"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Marca</w:t>
            </w:r>
          </w:p>
        </w:tc>
        <w:tc>
          <w:tcPr>
            <w:tcW w:w="669"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spellStart"/>
            <w:proofErr w:type="gramEnd"/>
            <w:r w:rsidRPr="008C1D27">
              <w:rPr>
                <w:b/>
                <w:bCs/>
                <w:color w:val="000000"/>
                <w:sz w:val="22"/>
                <w:szCs w:val="22"/>
              </w:rPr>
              <w:t>unit</w:t>
            </w:r>
            <w:proofErr w:type="spellEnd"/>
            <w:r w:rsidRPr="008C1D27">
              <w:rPr>
                <w:b/>
                <w:bCs/>
                <w:color w:val="000000"/>
                <w:sz w:val="22"/>
                <w:szCs w:val="22"/>
              </w:rPr>
              <w:t>.</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gramEnd"/>
            <w:r w:rsidRPr="008C1D27">
              <w:rPr>
                <w:b/>
                <w:bCs/>
                <w:color w:val="000000"/>
                <w:sz w:val="22"/>
                <w:szCs w:val="22"/>
              </w:rPr>
              <w:t>total</w:t>
            </w:r>
          </w:p>
        </w:tc>
      </w:tr>
      <w:tr w:rsidR="00DE1C03"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5</w:t>
            </w:r>
            <w:proofErr w:type="gramEnd"/>
          </w:p>
        </w:tc>
        <w:tc>
          <w:tcPr>
            <w:tcW w:w="1633"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CA3AE9">
            <w:pPr>
              <w:spacing w:before="0" w:after="0"/>
              <w:rPr>
                <w:color w:val="000000"/>
                <w:sz w:val="22"/>
                <w:szCs w:val="22"/>
              </w:rPr>
            </w:pPr>
            <w:r w:rsidRPr="008C1D27">
              <w:rPr>
                <w:color w:val="000000"/>
                <w:sz w:val="22"/>
                <w:szCs w:val="22"/>
              </w:rPr>
              <w:t xml:space="preserve">Bebedouro de pressão 40, </w:t>
            </w:r>
            <w:proofErr w:type="gramStart"/>
            <w:r w:rsidRPr="008C1D27">
              <w:rPr>
                <w:color w:val="000000"/>
                <w:sz w:val="22"/>
                <w:szCs w:val="22"/>
              </w:rPr>
              <w:t>110v</w:t>
            </w:r>
            <w:proofErr w:type="gramEnd"/>
            <w:r w:rsidRPr="008C1D27">
              <w:rPr>
                <w:color w:val="000000"/>
                <w:sz w:val="22"/>
                <w:szCs w:val="22"/>
              </w:rPr>
              <w:t xml:space="preserve"> inox</w:t>
            </w:r>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2</w:t>
            </w:r>
            <w:proofErr w:type="gramEnd"/>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Unid.</w:t>
            </w:r>
          </w:p>
        </w:tc>
        <w:tc>
          <w:tcPr>
            <w:tcW w:w="805"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color w:val="000000"/>
                <w:sz w:val="22"/>
                <w:szCs w:val="22"/>
              </w:rPr>
            </w:pPr>
            <w:proofErr w:type="spellStart"/>
            <w:r w:rsidRPr="008C1D27">
              <w:rPr>
                <w:color w:val="000000"/>
                <w:sz w:val="22"/>
                <w:szCs w:val="22"/>
              </w:rPr>
              <w:t>Libell</w:t>
            </w:r>
            <w:proofErr w:type="spellEnd"/>
            <w:r w:rsidRPr="008C1D27">
              <w:rPr>
                <w:color w:val="000000"/>
                <w:sz w:val="22"/>
                <w:szCs w:val="22"/>
              </w:rPr>
              <w:t xml:space="preserve"> </w:t>
            </w:r>
            <w:proofErr w:type="spellStart"/>
            <w:r w:rsidRPr="008C1D27">
              <w:rPr>
                <w:color w:val="000000"/>
                <w:sz w:val="22"/>
                <w:szCs w:val="22"/>
              </w:rPr>
              <w:t>press</w:t>
            </w:r>
            <w:proofErr w:type="spellEnd"/>
            <w:r w:rsidRPr="008C1D27">
              <w:rPr>
                <w:color w:val="000000"/>
                <w:sz w:val="22"/>
                <w:szCs w:val="22"/>
              </w:rPr>
              <w:t xml:space="preserve"> baby</w:t>
            </w:r>
          </w:p>
        </w:tc>
        <w:tc>
          <w:tcPr>
            <w:tcW w:w="669"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R$ 629,00</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R$ 1.258,00</w:t>
            </w:r>
          </w:p>
        </w:tc>
      </w:tr>
      <w:tr w:rsidR="007551FA" w:rsidRPr="008C1D27" w:rsidTr="008C1D27">
        <w:trPr>
          <w:trHeight w:val="57"/>
        </w:trPr>
        <w:tc>
          <w:tcPr>
            <w:tcW w:w="414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Total</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R$ 1.258,00</w:t>
            </w:r>
          </w:p>
        </w:tc>
      </w:tr>
      <w:tr w:rsidR="006D28F4" w:rsidRPr="008C1D27" w:rsidTr="008C1D27">
        <w:trPr>
          <w:trHeight w:val="57"/>
        </w:trPr>
        <w:tc>
          <w:tcPr>
            <w:tcW w:w="317"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1633"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361" w:type="pct"/>
            <w:tcBorders>
              <w:top w:val="nil"/>
              <w:left w:val="nil"/>
              <w:bottom w:val="nil"/>
              <w:right w:val="nil"/>
            </w:tcBorders>
            <w:shd w:val="clear" w:color="auto" w:fill="auto"/>
            <w:noWrap/>
            <w:vAlign w:val="center"/>
            <w:hideMark/>
          </w:tcPr>
          <w:p w:rsidR="007551FA" w:rsidRDefault="007551FA" w:rsidP="008C1D27">
            <w:pPr>
              <w:spacing w:before="0" w:after="0"/>
              <w:jc w:val="center"/>
              <w:rPr>
                <w:color w:val="000000"/>
                <w:sz w:val="22"/>
                <w:szCs w:val="22"/>
              </w:rPr>
            </w:pPr>
          </w:p>
          <w:p w:rsidR="008C1D27" w:rsidRPr="008C1D27" w:rsidRDefault="008C1D27" w:rsidP="008C1D27">
            <w:pPr>
              <w:spacing w:before="0" w:after="0"/>
              <w:jc w:val="center"/>
              <w:rPr>
                <w:color w:val="000000"/>
                <w:sz w:val="22"/>
                <w:szCs w:val="22"/>
              </w:rPr>
            </w:pPr>
          </w:p>
        </w:tc>
        <w:tc>
          <w:tcPr>
            <w:tcW w:w="361"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805"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669"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854" w:type="pct"/>
            <w:gridSpan w:val="2"/>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r>
      <w:tr w:rsidR="007551FA" w:rsidRPr="008C1D27" w:rsidTr="008C1D27">
        <w:trPr>
          <w:trHeight w:val="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Administração</w:t>
            </w:r>
          </w:p>
        </w:tc>
      </w:tr>
      <w:tr w:rsidR="00DE1C03"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Item</w:t>
            </w:r>
          </w:p>
        </w:tc>
        <w:tc>
          <w:tcPr>
            <w:tcW w:w="1633"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sz w:val="22"/>
                <w:szCs w:val="22"/>
              </w:rPr>
            </w:pPr>
            <w:r w:rsidRPr="008C1D27">
              <w:rPr>
                <w:b/>
                <w:bCs/>
                <w:sz w:val="22"/>
                <w:szCs w:val="22"/>
              </w:rPr>
              <w:t>Produto</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proofErr w:type="spellStart"/>
            <w:r w:rsidRPr="008C1D27">
              <w:rPr>
                <w:b/>
                <w:bCs/>
                <w:sz w:val="22"/>
                <w:szCs w:val="22"/>
              </w:rPr>
              <w:t>Qtde</w:t>
            </w:r>
            <w:proofErr w:type="spellEnd"/>
            <w:r w:rsidRPr="008C1D27">
              <w:rPr>
                <w:b/>
                <w:bCs/>
                <w:sz w:val="22"/>
                <w:szCs w:val="22"/>
              </w:rPr>
              <w:t>.</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Unid.</w:t>
            </w:r>
          </w:p>
        </w:tc>
        <w:tc>
          <w:tcPr>
            <w:tcW w:w="805"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Marca</w:t>
            </w:r>
          </w:p>
        </w:tc>
        <w:tc>
          <w:tcPr>
            <w:tcW w:w="669"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spellStart"/>
            <w:proofErr w:type="gramEnd"/>
            <w:r w:rsidRPr="008C1D27">
              <w:rPr>
                <w:b/>
                <w:bCs/>
                <w:color w:val="000000"/>
                <w:sz w:val="22"/>
                <w:szCs w:val="22"/>
              </w:rPr>
              <w:t>unit</w:t>
            </w:r>
            <w:proofErr w:type="spellEnd"/>
            <w:r w:rsidRPr="008C1D27">
              <w:rPr>
                <w:b/>
                <w:bCs/>
                <w:color w:val="000000"/>
                <w:sz w:val="22"/>
                <w:szCs w:val="22"/>
              </w:rPr>
              <w:t>.</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gramEnd"/>
            <w:r w:rsidRPr="008C1D27">
              <w:rPr>
                <w:b/>
                <w:bCs/>
                <w:color w:val="000000"/>
                <w:sz w:val="22"/>
                <w:szCs w:val="22"/>
              </w:rPr>
              <w:t>total</w:t>
            </w:r>
          </w:p>
        </w:tc>
      </w:tr>
      <w:tr w:rsidR="006D28F4"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1</w:t>
            </w:r>
            <w:proofErr w:type="gramEnd"/>
          </w:p>
        </w:tc>
        <w:tc>
          <w:tcPr>
            <w:tcW w:w="1633"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rPr>
                <w:color w:val="000000"/>
                <w:sz w:val="22"/>
                <w:szCs w:val="22"/>
              </w:rPr>
            </w:pPr>
            <w:r w:rsidRPr="008C1D27">
              <w:rPr>
                <w:color w:val="000000"/>
                <w:sz w:val="22"/>
                <w:szCs w:val="22"/>
              </w:rPr>
              <w:t xml:space="preserve">Armário de aço </w:t>
            </w:r>
            <w:proofErr w:type="spellStart"/>
            <w:proofErr w:type="gramStart"/>
            <w:r w:rsidRPr="008C1D27">
              <w:rPr>
                <w:color w:val="000000"/>
                <w:sz w:val="22"/>
                <w:szCs w:val="22"/>
              </w:rPr>
              <w:t>pa</w:t>
            </w:r>
            <w:proofErr w:type="spellEnd"/>
            <w:proofErr w:type="gramEnd"/>
            <w:r w:rsidRPr="008C1D27">
              <w:rPr>
                <w:color w:val="000000"/>
                <w:sz w:val="22"/>
                <w:szCs w:val="22"/>
              </w:rPr>
              <w:t xml:space="preserve"> 120 com chave 02 portas - conexão móveis -</w:t>
            </w:r>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4</w:t>
            </w:r>
            <w:proofErr w:type="gramEnd"/>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Unid.</w:t>
            </w:r>
          </w:p>
        </w:tc>
        <w:tc>
          <w:tcPr>
            <w:tcW w:w="805"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 xml:space="preserve">Amapá </w:t>
            </w:r>
            <w:proofErr w:type="spellStart"/>
            <w:proofErr w:type="gramStart"/>
            <w:r w:rsidRPr="008C1D27">
              <w:rPr>
                <w:color w:val="000000"/>
                <w:sz w:val="22"/>
                <w:szCs w:val="22"/>
              </w:rPr>
              <w:t>pa</w:t>
            </w:r>
            <w:proofErr w:type="spellEnd"/>
            <w:proofErr w:type="gramEnd"/>
            <w:r w:rsidRPr="008C1D27">
              <w:rPr>
                <w:color w:val="000000"/>
                <w:sz w:val="22"/>
                <w:szCs w:val="22"/>
              </w:rPr>
              <w:t xml:space="preserve"> 120</w:t>
            </w:r>
          </w:p>
        </w:tc>
        <w:tc>
          <w:tcPr>
            <w:tcW w:w="669"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R$ 1.099,00</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R$ 4.396,00</w:t>
            </w:r>
          </w:p>
        </w:tc>
      </w:tr>
      <w:tr w:rsidR="007551FA" w:rsidRPr="008C1D27" w:rsidTr="008C1D27">
        <w:trPr>
          <w:trHeight w:val="57"/>
        </w:trPr>
        <w:tc>
          <w:tcPr>
            <w:tcW w:w="414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Total</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R$ 4.396,00</w:t>
            </w:r>
          </w:p>
        </w:tc>
      </w:tr>
      <w:tr w:rsidR="006D28F4" w:rsidRPr="008C1D27" w:rsidTr="008C1D27">
        <w:trPr>
          <w:trHeight w:val="57"/>
        </w:trPr>
        <w:tc>
          <w:tcPr>
            <w:tcW w:w="317"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1633"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361" w:type="pct"/>
            <w:tcBorders>
              <w:top w:val="nil"/>
              <w:left w:val="nil"/>
              <w:bottom w:val="nil"/>
              <w:right w:val="nil"/>
            </w:tcBorders>
            <w:shd w:val="clear" w:color="auto" w:fill="auto"/>
            <w:noWrap/>
            <w:vAlign w:val="center"/>
            <w:hideMark/>
          </w:tcPr>
          <w:p w:rsidR="007551FA" w:rsidRDefault="007551FA" w:rsidP="008C1D27">
            <w:pPr>
              <w:spacing w:before="0" w:after="0"/>
              <w:jc w:val="center"/>
              <w:rPr>
                <w:color w:val="000000"/>
                <w:sz w:val="22"/>
                <w:szCs w:val="22"/>
              </w:rPr>
            </w:pPr>
          </w:p>
          <w:p w:rsidR="008C1D27" w:rsidRPr="008C1D27" w:rsidRDefault="008C1D27" w:rsidP="008C1D27">
            <w:pPr>
              <w:spacing w:before="0" w:after="0"/>
              <w:jc w:val="center"/>
              <w:rPr>
                <w:color w:val="000000"/>
                <w:sz w:val="22"/>
                <w:szCs w:val="22"/>
              </w:rPr>
            </w:pPr>
          </w:p>
        </w:tc>
        <w:tc>
          <w:tcPr>
            <w:tcW w:w="361"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805"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669"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854" w:type="pct"/>
            <w:gridSpan w:val="2"/>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r>
      <w:tr w:rsidR="007551FA" w:rsidRPr="008C1D27" w:rsidTr="008C1D27">
        <w:trPr>
          <w:trHeight w:val="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proofErr w:type="spellStart"/>
            <w:r w:rsidRPr="008C1D27">
              <w:rPr>
                <w:b/>
                <w:bCs/>
                <w:sz w:val="22"/>
                <w:szCs w:val="22"/>
              </w:rPr>
              <w:t>Cras</w:t>
            </w:r>
            <w:proofErr w:type="spellEnd"/>
          </w:p>
        </w:tc>
      </w:tr>
      <w:tr w:rsidR="006D28F4"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Item</w:t>
            </w:r>
          </w:p>
        </w:tc>
        <w:tc>
          <w:tcPr>
            <w:tcW w:w="1633"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sz w:val="22"/>
                <w:szCs w:val="22"/>
              </w:rPr>
            </w:pPr>
            <w:r w:rsidRPr="008C1D27">
              <w:rPr>
                <w:b/>
                <w:bCs/>
                <w:sz w:val="22"/>
                <w:szCs w:val="22"/>
              </w:rPr>
              <w:t>Produto</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proofErr w:type="spellStart"/>
            <w:r w:rsidRPr="008C1D27">
              <w:rPr>
                <w:b/>
                <w:bCs/>
                <w:sz w:val="22"/>
                <w:szCs w:val="22"/>
              </w:rPr>
              <w:t>Qtde</w:t>
            </w:r>
            <w:proofErr w:type="spellEnd"/>
            <w:r w:rsidRPr="008C1D27">
              <w:rPr>
                <w:b/>
                <w:bCs/>
                <w:sz w:val="22"/>
                <w:szCs w:val="22"/>
              </w:rPr>
              <w:t>.</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Unid.</w:t>
            </w:r>
          </w:p>
        </w:tc>
        <w:tc>
          <w:tcPr>
            <w:tcW w:w="805"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Marca</w:t>
            </w:r>
          </w:p>
        </w:tc>
        <w:tc>
          <w:tcPr>
            <w:tcW w:w="669"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spellStart"/>
            <w:proofErr w:type="gramEnd"/>
            <w:r w:rsidRPr="008C1D27">
              <w:rPr>
                <w:b/>
                <w:bCs/>
                <w:color w:val="000000"/>
                <w:sz w:val="22"/>
                <w:szCs w:val="22"/>
              </w:rPr>
              <w:t>unit</w:t>
            </w:r>
            <w:proofErr w:type="spellEnd"/>
            <w:r w:rsidRPr="008C1D27">
              <w:rPr>
                <w:b/>
                <w:bCs/>
                <w:color w:val="000000"/>
                <w:sz w:val="22"/>
                <w:szCs w:val="22"/>
              </w:rPr>
              <w:t>.</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gramEnd"/>
            <w:r w:rsidRPr="008C1D27">
              <w:rPr>
                <w:b/>
                <w:bCs/>
                <w:color w:val="000000"/>
                <w:sz w:val="22"/>
                <w:szCs w:val="22"/>
              </w:rPr>
              <w:t>total</w:t>
            </w:r>
          </w:p>
        </w:tc>
      </w:tr>
      <w:tr w:rsidR="006D28F4"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2</w:t>
            </w:r>
            <w:proofErr w:type="gramEnd"/>
          </w:p>
        </w:tc>
        <w:tc>
          <w:tcPr>
            <w:tcW w:w="1633"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rPr>
                <w:color w:val="000000"/>
                <w:sz w:val="22"/>
                <w:szCs w:val="22"/>
              </w:rPr>
            </w:pPr>
            <w:r w:rsidRPr="008C1D27">
              <w:rPr>
                <w:color w:val="000000"/>
                <w:sz w:val="22"/>
                <w:szCs w:val="22"/>
              </w:rPr>
              <w:t xml:space="preserve">Armário de aço </w:t>
            </w:r>
            <w:proofErr w:type="spellStart"/>
            <w:proofErr w:type="gramStart"/>
            <w:r w:rsidRPr="008C1D27">
              <w:rPr>
                <w:color w:val="000000"/>
                <w:sz w:val="22"/>
                <w:szCs w:val="22"/>
              </w:rPr>
              <w:t>pa</w:t>
            </w:r>
            <w:proofErr w:type="spellEnd"/>
            <w:proofErr w:type="gramEnd"/>
            <w:r w:rsidRPr="008C1D27">
              <w:rPr>
                <w:color w:val="000000"/>
                <w:sz w:val="22"/>
                <w:szCs w:val="22"/>
              </w:rPr>
              <w:t xml:space="preserve"> 120 com chave 02 portas - conexão móveis -</w:t>
            </w:r>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6</w:t>
            </w:r>
            <w:proofErr w:type="gramEnd"/>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Unid.</w:t>
            </w:r>
          </w:p>
        </w:tc>
        <w:tc>
          <w:tcPr>
            <w:tcW w:w="805"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 xml:space="preserve">Amapá </w:t>
            </w:r>
            <w:proofErr w:type="spellStart"/>
            <w:proofErr w:type="gramStart"/>
            <w:r w:rsidRPr="008C1D27">
              <w:rPr>
                <w:color w:val="000000"/>
                <w:sz w:val="22"/>
                <w:szCs w:val="22"/>
              </w:rPr>
              <w:t>pa</w:t>
            </w:r>
            <w:proofErr w:type="spellEnd"/>
            <w:proofErr w:type="gramEnd"/>
            <w:r w:rsidRPr="008C1D27">
              <w:rPr>
                <w:color w:val="000000"/>
                <w:sz w:val="22"/>
                <w:szCs w:val="22"/>
              </w:rPr>
              <w:t xml:space="preserve"> 120</w:t>
            </w:r>
          </w:p>
        </w:tc>
        <w:tc>
          <w:tcPr>
            <w:tcW w:w="669"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R$ 1.099,00</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R$ 6.594,00</w:t>
            </w:r>
          </w:p>
        </w:tc>
      </w:tr>
      <w:tr w:rsidR="007551FA" w:rsidRPr="008C1D27" w:rsidTr="008C1D27">
        <w:trPr>
          <w:trHeight w:val="57"/>
        </w:trPr>
        <w:tc>
          <w:tcPr>
            <w:tcW w:w="414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Total</w:t>
            </w:r>
          </w:p>
        </w:tc>
        <w:tc>
          <w:tcPr>
            <w:tcW w:w="854"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R$ 6.594,00</w:t>
            </w:r>
          </w:p>
        </w:tc>
      </w:tr>
      <w:tr w:rsidR="006D28F4" w:rsidRPr="008C1D27" w:rsidTr="008C1D27">
        <w:trPr>
          <w:trHeight w:val="57"/>
        </w:trPr>
        <w:tc>
          <w:tcPr>
            <w:tcW w:w="317"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1633"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361" w:type="pct"/>
            <w:tcBorders>
              <w:top w:val="nil"/>
              <w:left w:val="nil"/>
              <w:bottom w:val="nil"/>
              <w:right w:val="nil"/>
            </w:tcBorders>
            <w:shd w:val="clear" w:color="auto" w:fill="auto"/>
            <w:noWrap/>
            <w:vAlign w:val="center"/>
            <w:hideMark/>
          </w:tcPr>
          <w:p w:rsidR="007551FA" w:rsidRDefault="007551FA" w:rsidP="008C1D27">
            <w:pPr>
              <w:spacing w:before="0" w:after="0"/>
              <w:jc w:val="center"/>
              <w:rPr>
                <w:color w:val="000000"/>
                <w:sz w:val="22"/>
                <w:szCs w:val="22"/>
              </w:rPr>
            </w:pPr>
          </w:p>
          <w:p w:rsidR="008C1D27" w:rsidRPr="008C1D27" w:rsidRDefault="008C1D27" w:rsidP="008C1D27">
            <w:pPr>
              <w:spacing w:before="0" w:after="0"/>
              <w:jc w:val="center"/>
              <w:rPr>
                <w:color w:val="000000"/>
                <w:sz w:val="22"/>
                <w:szCs w:val="22"/>
              </w:rPr>
            </w:pPr>
          </w:p>
        </w:tc>
        <w:tc>
          <w:tcPr>
            <w:tcW w:w="361"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805"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669" w:type="pct"/>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c>
          <w:tcPr>
            <w:tcW w:w="854" w:type="pct"/>
            <w:gridSpan w:val="2"/>
            <w:tcBorders>
              <w:top w:val="nil"/>
              <w:left w:val="nil"/>
              <w:bottom w:val="nil"/>
              <w:right w:val="nil"/>
            </w:tcBorders>
            <w:shd w:val="clear" w:color="auto" w:fill="auto"/>
            <w:noWrap/>
            <w:vAlign w:val="center"/>
            <w:hideMark/>
          </w:tcPr>
          <w:p w:rsidR="007551FA" w:rsidRPr="008C1D27" w:rsidRDefault="007551FA" w:rsidP="008C1D27">
            <w:pPr>
              <w:spacing w:before="0" w:after="0"/>
              <w:jc w:val="center"/>
              <w:rPr>
                <w:color w:val="000000"/>
                <w:sz w:val="22"/>
                <w:szCs w:val="22"/>
              </w:rPr>
            </w:pPr>
          </w:p>
        </w:tc>
      </w:tr>
      <w:tr w:rsidR="007551FA" w:rsidRPr="008C1D27" w:rsidTr="008C1D27">
        <w:trPr>
          <w:trHeight w:val="5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lastRenderedPageBreak/>
              <w:t>Saúde</w:t>
            </w:r>
          </w:p>
        </w:tc>
      </w:tr>
      <w:tr w:rsidR="006D28F4"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Item</w:t>
            </w:r>
          </w:p>
        </w:tc>
        <w:tc>
          <w:tcPr>
            <w:tcW w:w="1633"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sz w:val="22"/>
                <w:szCs w:val="22"/>
              </w:rPr>
            </w:pPr>
            <w:r w:rsidRPr="008C1D27">
              <w:rPr>
                <w:b/>
                <w:bCs/>
                <w:sz w:val="22"/>
                <w:szCs w:val="22"/>
              </w:rPr>
              <w:t>Produto</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proofErr w:type="spellStart"/>
            <w:r w:rsidRPr="008C1D27">
              <w:rPr>
                <w:b/>
                <w:bCs/>
                <w:sz w:val="22"/>
                <w:szCs w:val="22"/>
              </w:rPr>
              <w:t>Qtde</w:t>
            </w:r>
            <w:proofErr w:type="spellEnd"/>
            <w:r w:rsidRPr="008C1D27">
              <w:rPr>
                <w:b/>
                <w:bCs/>
                <w:sz w:val="22"/>
                <w:szCs w:val="22"/>
              </w:rPr>
              <w:t>.</w:t>
            </w:r>
          </w:p>
        </w:tc>
        <w:tc>
          <w:tcPr>
            <w:tcW w:w="361"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Unid.</w:t>
            </w:r>
          </w:p>
        </w:tc>
        <w:tc>
          <w:tcPr>
            <w:tcW w:w="805"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jc w:val="center"/>
              <w:rPr>
                <w:b/>
                <w:bCs/>
                <w:sz w:val="22"/>
                <w:szCs w:val="22"/>
              </w:rPr>
            </w:pPr>
            <w:r w:rsidRPr="008C1D27">
              <w:rPr>
                <w:b/>
                <w:bCs/>
                <w:sz w:val="22"/>
                <w:szCs w:val="22"/>
              </w:rPr>
              <w:t>Marca</w:t>
            </w:r>
          </w:p>
        </w:tc>
        <w:tc>
          <w:tcPr>
            <w:tcW w:w="758"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spellStart"/>
            <w:proofErr w:type="gramEnd"/>
            <w:r w:rsidRPr="008C1D27">
              <w:rPr>
                <w:b/>
                <w:bCs/>
                <w:color w:val="000000"/>
                <w:sz w:val="22"/>
                <w:szCs w:val="22"/>
              </w:rPr>
              <w:t>unit</w:t>
            </w:r>
            <w:proofErr w:type="spellEnd"/>
            <w:r w:rsidRPr="008C1D27">
              <w:rPr>
                <w:b/>
                <w:bCs/>
                <w:color w:val="000000"/>
                <w:sz w:val="22"/>
                <w:szCs w:val="22"/>
              </w:rPr>
              <w:t>.</w:t>
            </w:r>
          </w:p>
        </w:tc>
        <w:tc>
          <w:tcPr>
            <w:tcW w:w="765"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proofErr w:type="spellStart"/>
            <w:proofErr w:type="gramStart"/>
            <w:r w:rsidRPr="008C1D27">
              <w:rPr>
                <w:b/>
                <w:bCs/>
                <w:color w:val="000000"/>
                <w:sz w:val="22"/>
                <w:szCs w:val="22"/>
              </w:rPr>
              <w:t>Vr</w:t>
            </w:r>
            <w:proofErr w:type="spellEnd"/>
            <w:r w:rsidRPr="008C1D27">
              <w:rPr>
                <w:b/>
                <w:bCs/>
                <w:color w:val="000000"/>
                <w:sz w:val="22"/>
                <w:szCs w:val="22"/>
              </w:rPr>
              <w:t>.</w:t>
            </w:r>
            <w:proofErr w:type="gramEnd"/>
            <w:r w:rsidRPr="008C1D27">
              <w:rPr>
                <w:b/>
                <w:bCs/>
                <w:color w:val="000000"/>
                <w:sz w:val="22"/>
                <w:szCs w:val="22"/>
              </w:rPr>
              <w:t>total</w:t>
            </w:r>
          </w:p>
        </w:tc>
      </w:tr>
      <w:tr w:rsidR="006D28F4" w:rsidRPr="008C1D27" w:rsidTr="008C1D27">
        <w:trPr>
          <w:trHeight w:val="57"/>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2</w:t>
            </w:r>
            <w:proofErr w:type="gramEnd"/>
          </w:p>
        </w:tc>
        <w:tc>
          <w:tcPr>
            <w:tcW w:w="1633" w:type="pct"/>
            <w:tcBorders>
              <w:top w:val="nil"/>
              <w:left w:val="nil"/>
              <w:bottom w:val="single" w:sz="4" w:space="0" w:color="auto"/>
              <w:right w:val="single" w:sz="4" w:space="0" w:color="auto"/>
            </w:tcBorders>
            <w:shd w:val="clear" w:color="auto" w:fill="auto"/>
            <w:vAlign w:val="center"/>
            <w:hideMark/>
          </w:tcPr>
          <w:p w:rsidR="007551FA" w:rsidRPr="008C1D27" w:rsidRDefault="008C1D27" w:rsidP="008C1D27">
            <w:pPr>
              <w:spacing w:before="0" w:after="0"/>
              <w:rPr>
                <w:color w:val="000000"/>
                <w:sz w:val="22"/>
                <w:szCs w:val="22"/>
              </w:rPr>
            </w:pPr>
            <w:r w:rsidRPr="008C1D27">
              <w:rPr>
                <w:color w:val="000000"/>
                <w:sz w:val="22"/>
                <w:szCs w:val="22"/>
              </w:rPr>
              <w:t xml:space="preserve">Armário de aço </w:t>
            </w:r>
            <w:proofErr w:type="spellStart"/>
            <w:proofErr w:type="gramStart"/>
            <w:r w:rsidRPr="008C1D27">
              <w:rPr>
                <w:color w:val="000000"/>
                <w:sz w:val="22"/>
                <w:szCs w:val="22"/>
              </w:rPr>
              <w:t>pa</w:t>
            </w:r>
            <w:proofErr w:type="spellEnd"/>
            <w:proofErr w:type="gramEnd"/>
            <w:r w:rsidRPr="008C1D27">
              <w:rPr>
                <w:color w:val="000000"/>
                <w:sz w:val="22"/>
                <w:szCs w:val="22"/>
              </w:rPr>
              <w:t xml:space="preserve"> 120 com chave 02 portas - conexão móveis -</w:t>
            </w:r>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proofErr w:type="gramStart"/>
            <w:r w:rsidRPr="008C1D27">
              <w:rPr>
                <w:color w:val="000000"/>
                <w:sz w:val="22"/>
                <w:szCs w:val="22"/>
              </w:rPr>
              <w:t>3</w:t>
            </w:r>
            <w:proofErr w:type="gramEnd"/>
          </w:p>
        </w:tc>
        <w:tc>
          <w:tcPr>
            <w:tcW w:w="361"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Unid.</w:t>
            </w:r>
          </w:p>
        </w:tc>
        <w:tc>
          <w:tcPr>
            <w:tcW w:w="805"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 xml:space="preserve">Amapá </w:t>
            </w:r>
            <w:proofErr w:type="spellStart"/>
            <w:proofErr w:type="gramStart"/>
            <w:r w:rsidRPr="008C1D27">
              <w:rPr>
                <w:color w:val="000000"/>
                <w:sz w:val="22"/>
                <w:szCs w:val="22"/>
              </w:rPr>
              <w:t>pa</w:t>
            </w:r>
            <w:proofErr w:type="spellEnd"/>
            <w:proofErr w:type="gramEnd"/>
            <w:r w:rsidRPr="008C1D27">
              <w:rPr>
                <w:color w:val="000000"/>
                <w:sz w:val="22"/>
                <w:szCs w:val="22"/>
              </w:rPr>
              <w:t xml:space="preserve"> 120</w:t>
            </w:r>
          </w:p>
        </w:tc>
        <w:tc>
          <w:tcPr>
            <w:tcW w:w="758" w:type="pct"/>
            <w:gridSpan w:val="2"/>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R$ 1.099,00</w:t>
            </w:r>
          </w:p>
        </w:tc>
        <w:tc>
          <w:tcPr>
            <w:tcW w:w="765"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color w:val="000000"/>
                <w:sz w:val="22"/>
                <w:szCs w:val="22"/>
              </w:rPr>
            </w:pPr>
            <w:r w:rsidRPr="008C1D27">
              <w:rPr>
                <w:color w:val="000000"/>
                <w:sz w:val="22"/>
                <w:szCs w:val="22"/>
              </w:rPr>
              <w:t>R$ 3.297,00</w:t>
            </w:r>
          </w:p>
        </w:tc>
      </w:tr>
      <w:tr w:rsidR="007551FA" w:rsidRPr="008C1D27" w:rsidTr="008C1D27">
        <w:trPr>
          <w:trHeight w:val="57"/>
        </w:trPr>
        <w:tc>
          <w:tcPr>
            <w:tcW w:w="4235"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Total</w:t>
            </w:r>
          </w:p>
        </w:tc>
        <w:tc>
          <w:tcPr>
            <w:tcW w:w="765" w:type="pct"/>
            <w:tcBorders>
              <w:top w:val="nil"/>
              <w:left w:val="nil"/>
              <w:bottom w:val="single" w:sz="4" w:space="0" w:color="auto"/>
              <w:right w:val="single" w:sz="4" w:space="0" w:color="auto"/>
            </w:tcBorders>
            <w:shd w:val="clear" w:color="auto" w:fill="auto"/>
            <w:noWrap/>
            <w:vAlign w:val="center"/>
            <w:hideMark/>
          </w:tcPr>
          <w:p w:rsidR="007551FA" w:rsidRPr="008C1D27" w:rsidRDefault="008C1D27" w:rsidP="008C1D27">
            <w:pPr>
              <w:spacing w:before="0" w:after="0"/>
              <w:jc w:val="center"/>
              <w:rPr>
                <w:b/>
                <w:bCs/>
                <w:color w:val="000000"/>
                <w:sz w:val="22"/>
                <w:szCs w:val="22"/>
              </w:rPr>
            </w:pPr>
            <w:r w:rsidRPr="008C1D27">
              <w:rPr>
                <w:b/>
                <w:bCs/>
                <w:color w:val="000000"/>
                <w:sz w:val="22"/>
                <w:szCs w:val="22"/>
              </w:rPr>
              <w:t>R$ 3.297,00</w:t>
            </w:r>
          </w:p>
        </w:tc>
      </w:tr>
    </w:tbl>
    <w:p w:rsidR="0046512D" w:rsidRDefault="0046512D" w:rsidP="000B52DE">
      <w:pPr>
        <w:spacing w:line="200" w:lineRule="atLeast"/>
        <w:rPr>
          <w:b/>
        </w:rPr>
      </w:pPr>
    </w:p>
    <w:p w:rsidR="0046512D" w:rsidRPr="008C1D27" w:rsidRDefault="0046512D" w:rsidP="000B52DE">
      <w:pPr>
        <w:spacing w:line="200" w:lineRule="atLeast"/>
        <w:rPr>
          <w:sz w:val="24"/>
          <w:szCs w:val="24"/>
        </w:rPr>
      </w:pPr>
      <w:r w:rsidRPr="008C1D27">
        <w:rPr>
          <w:b/>
          <w:sz w:val="24"/>
          <w:szCs w:val="24"/>
        </w:rPr>
        <w:t>VALOR TOTAL DO CONTRATO: R$ 15.545,00 (Quinze mil</w:t>
      </w:r>
      <w:r w:rsidR="008C1D27">
        <w:rPr>
          <w:b/>
          <w:sz w:val="24"/>
          <w:szCs w:val="24"/>
        </w:rPr>
        <w:t>,</w:t>
      </w:r>
      <w:r w:rsidRPr="008C1D27">
        <w:rPr>
          <w:b/>
          <w:sz w:val="24"/>
          <w:szCs w:val="24"/>
        </w:rPr>
        <w:t xml:space="preserve"> quinhentos e quarenta e cinco reais</w:t>
      </w:r>
      <w:proofErr w:type="gramStart"/>
      <w:r w:rsidRPr="008C1D27">
        <w:rPr>
          <w:b/>
          <w:sz w:val="24"/>
          <w:szCs w:val="24"/>
        </w:rPr>
        <w:t xml:space="preserve"> )</w:t>
      </w:r>
      <w:proofErr w:type="gramEnd"/>
      <w:r w:rsidRPr="008C1D27">
        <w:rPr>
          <w:b/>
          <w:sz w:val="24"/>
          <w:szCs w:val="24"/>
        </w:rPr>
        <w:t>.</w:t>
      </w:r>
    </w:p>
    <w:p w:rsidR="000B52DE" w:rsidRPr="008C1D27" w:rsidRDefault="000B52DE" w:rsidP="000B52DE">
      <w:pPr>
        <w:spacing w:line="200" w:lineRule="atLeast"/>
        <w:rPr>
          <w:rFonts w:eastAsia="Calibri"/>
          <w:sz w:val="24"/>
          <w:szCs w:val="24"/>
        </w:rPr>
      </w:pPr>
      <w:r w:rsidRPr="008C1D27">
        <w:rPr>
          <w:sz w:val="24"/>
          <w:szCs w:val="24"/>
        </w:rPr>
        <w:t xml:space="preserve">1.2 – </w:t>
      </w:r>
      <w:r w:rsidRPr="008C1D27">
        <w:rPr>
          <w:rFonts w:eastAsia="Calibri"/>
          <w:sz w:val="24"/>
          <w:szCs w:val="24"/>
        </w:rPr>
        <w:t xml:space="preserve">Os produtos licitados deverão ser entregues no local no Setor de Compras do Município de acordo com solicitação do setor responsável </w:t>
      </w:r>
      <w:r w:rsidRPr="008C1D27">
        <w:rPr>
          <w:sz w:val="24"/>
          <w:szCs w:val="24"/>
        </w:rPr>
        <w:t>e de acordo com as especificações e/ou recomendações efetuadas pelo CONTRATANTE.</w:t>
      </w:r>
    </w:p>
    <w:p w:rsidR="000B52DE" w:rsidRPr="00D074E2" w:rsidRDefault="000B52DE" w:rsidP="000B52DE">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0B52DE" w:rsidRPr="002D2747" w:rsidRDefault="000B52DE" w:rsidP="008C1D27">
      <w:pPr>
        <w:spacing w:after="0"/>
        <w:jc w:val="center"/>
        <w:rPr>
          <w:b/>
          <w:bCs/>
          <w:sz w:val="24"/>
          <w:szCs w:val="24"/>
        </w:rPr>
      </w:pPr>
      <w:r w:rsidRPr="002D2747">
        <w:rPr>
          <w:b/>
          <w:bCs/>
          <w:sz w:val="24"/>
          <w:szCs w:val="24"/>
        </w:rPr>
        <w:t>CLÁUSULA SEGUNDA</w:t>
      </w:r>
    </w:p>
    <w:p w:rsidR="000B52DE" w:rsidRPr="002D2747" w:rsidRDefault="000B52DE" w:rsidP="000B52DE">
      <w:pPr>
        <w:pStyle w:val="Corpodetexto1"/>
        <w:jc w:val="center"/>
        <w:rPr>
          <w:b/>
          <w:bCs/>
          <w:sz w:val="24"/>
          <w:szCs w:val="24"/>
        </w:rPr>
      </w:pPr>
      <w:r w:rsidRPr="002D2747">
        <w:rPr>
          <w:b/>
          <w:bCs/>
          <w:sz w:val="24"/>
          <w:szCs w:val="24"/>
        </w:rPr>
        <w:t xml:space="preserve">DA VALIDADE </w:t>
      </w:r>
      <w:r>
        <w:rPr>
          <w:b/>
          <w:bCs/>
          <w:sz w:val="24"/>
          <w:szCs w:val="24"/>
        </w:rPr>
        <w:t>DO CONTRATO</w:t>
      </w:r>
    </w:p>
    <w:p w:rsidR="000B52DE" w:rsidRPr="002D2747" w:rsidRDefault="000B52DE" w:rsidP="000B52DE">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sidR="00022914">
        <w:rPr>
          <w:sz w:val="24"/>
          <w:szCs w:val="24"/>
        </w:rPr>
        <w:t>até 31 de dezembro de 2018</w:t>
      </w:r>
      <w:r>
        <w:rPr>
          <w:sz w:val="24"/>
          <w:szCs w:val="24"/>
        </w:rPr>
        <w:t xml:space="preserve">, </w:t>
      </w:r>
      <w:r w:rsidRPr="002D2747">
        <w:rPr>
          <w:sz w:val="24"/>
          <w:szCs w:val="24"/>
        </w:rPr>
        <w:t>contados a partir da data de assinatura</w:t>
      </w:r>
      <w:r>
        <w:rPr>
          <w:sz w:val="24"/>
          <w:szCs w:val="24"/>
        </w:rPr>
        <w:t xml:space="preserve"> do mesmo</w:t>
      </w:r>
      <w:r w:rsidRPr="002D2747">
        <w:rPr>
          <w:sz w:val="24"/>
          <w:szCs w:val="24"/>
        </w:rPr>
        <w:t>.</w:t>
      </w:r>
    </w:p>
    <w:p w:rsidR="000B52DE" w:rsidRDefault="000B52DE" w:rsidP="000B52DE">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0B52DE" w:rsidRDefault="000B52DE" w:rsidP="000B52DE">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0</w:t>
      </w:r>
      <w:r w:rsidR="00A17AE1">
        <w:rPr>
          <w:sz w:val="24"/>
          <w:szCs w:val="24"/>
        </w:rPr>
        <w:t>20</w:t>
      </w:r>
      <w:r>
        <w:rPr>
          <w:sz w:val="24"/>
          <w:szCs w:val="24"/>
        </w:rPr>
        <w:t xml:space="preserve">/2018, </w:t>
      </w:r>
      <w:r w:rsidRPr="002D2747">
        <w:rPr>
          <w:sz w:val="24"/>
          <w:szCs w:val="24"/>
        </w:rPr>
        <w:t>Processo</w:t>
      </w:r>
      <w:r>
        <w:rPr>
          <w:sz w:val="24"/>
          <w:szCs w:val="24"/>
        </w:rPr>
        <w:t xml:space="preserve"> nº</w:t>
      </w:r>
      <w:proofErr w:type="gramStart"/>
      <w:r>
        <w:rPr>
          <w:sz w:val="24"/>
          <w:szCs w:val="24"/>
        </w:rPr>
        <w:t xml:space="preserve">  </w:t>
      </w:r>
      <w:proofErr w:type="gramEnd"/>
      <w:r>
        <w:rPr>
          <w:sz w:val="24"/>
          <w:szCs w:val="24"/>
        </w:rPr>
        <w:t>0</w:t>
      </w:r>
      <w:r w:rsidR="00A17AE1">
        <w:rPr>
          <w:sz w:val="24"/>
          <w:szCs w:val="24"/>
        </w:rPr>
        <w:t>42</w:t>
      </w:r>
      <w:r>
        <w:rPr>
          <w:sz w:val="24"/>
          <w:szCs w:val="24"/>
        </w:rPr>
        <w:t>/2018</w:t>
      </w:r>
      <w:r w:rsidRPr="002D2747">
        <w:rPr>
          <w:sz w:val="24"/>
          <w:szCs w:val="24"/>
        </w:rPr>
        <w:t>, que a precedeu e integra o presente instrumento de compromisso, independente de transcrição, por ser de pleno conhecimento das partes.</w:t>
      </w:r>
    </w:p>
    <w:p w:rsidR="008C1D27" w:rsidRPr="002D2747" w:rsidRDefault="008C1D27" w:rsidP="000B52DE">
      <w:pPr>
        <w:pStyle w:val="Corpodetexto1"/>
        <w:tabs>
          <w:tab w:val="left" w:pos="1701"/>
        </w:tabs>
        <w:spacing w:before="120"/>
        <w:ind w:right="-2"/>
        <w:rPr>
          <w:sz w:val="24"/>
          <w:szCs w:val="24"/>
        </w:rPr>
      </w:pPr>
    </w:p>
    <w:p w:rsidR="000B52DE" w:rsidRPr="00395EA0" w:rsidRDefault="000B52DE" w:rsidP="008C1D27">
      <w:pPr>
        <w:spacing w:before="0" w:after="0"/>
        <w:ind w:right="-2"/>
        <w:jc w:val="center"/>
        <w:rPr>
          <w:b/>
          <w:bCs/>
          <w:sz w:val="24"/>
          <w:szCs w:val="24"/>
        </w:rPr>
      </w:pPr>
      <w:r w:rsidRPr="00395EA0">
        <w:rPr>
          <w:b/>
          <w:bCs/>
          <w:sz w:val="24"/>
          <w:szCs w:val="24"/>
        </w:rPr>
        <w:t>CLÁUSULA TERCEIRA</w:t>
      </w:r>
    </w:p>
    <w:p w:rsidR="000B52DE" w:rsidRPr="00395EA0" w:rsidRDefault="000B52DE" w:rsidP="008C1D27">
      <w:pPr>
        <w:spacing w:before="0" w:after="0"/>
        <w:ind w:right="-2"/>
        <w:jc w:val="center"/>
        <w:rPr>
          <w:b/>
          <w:bCs/>
          <w:sz w:val="24"/>
          <w:szCs w:val="24"/>
        </w:rPr>
      </w:pPr>
      <w:r w:rsidRPr="00395EA0">
        <w:rPr>
          <w:b/>
          <w:bCs/>
          <w:sz w:val="24"/>
          <w:szCs w:val="24"/>
        </w:rPr>
        <w:t>DO PAGAMENTO</w:t>
      </w:r>
    </w:p>
    <w:p w:rsidR="000B52DE" w:rsidRPr="00395EA0" w:rsidRDefault="000B52DE" w:rsidP="000B52DE">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008C1D27">
        <w:rPr>
          <w:sz w:val="24"/>
          <w:szCs w:val="24"/>
        </w:rPr>
        <w:t>.</w:t>
      </w:r>
    </w:p>
    <w:p w:rsidR="000B52DE" w:rsidRPr="00395EA0" w:rsidRDefault="000B52DE" w:rsidP="000B52DE">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0B52DE" w:rsidRPr="00395EA0" w:rsidRDefault="000B52DE" w:rsidP="000B52DE">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B52DE" w:rsidRPr="00395EA0" w:rsidRDefault="000B52DE" w:rsidP="000B52DE">
      <w:pPr>
        <w:spacing w:line="240" w:lineRule="atLeast"/>
        <w:ind w:right="-2"/>
        <w:rPr>
          <w:sz w:val="24"/>
          <w:szCs w:val="24"/>
        </w:rPr>
      </w:pPr>
      <w:r w:rsidRPr="00395EA0">
        <w:rPr>
          <w:sz w:val="24"/>
          <w:szCs w:val="24"/>
        </w:rPr>
        <w:t>3.4 - As notas fiscais deverão ser emitidas em moeda corrente do País, em 03 (três) vias.</w:t>
      </w:r>
    </w:p>
    <w:p w:rsidR="000B52DE" w:rsidRPr="00395EA0" w:rsidRDefault="000B52DE" w:rsidP="000B52DE">
      <w:pPr>
        <w:spacing w:line="240" w:lineRule="atLeast"/>
        <w:ind w:right="-2"/>
        <w:rPr>
          <w:sz w:val="24"/>
          <w:szCs w:val="24"/>
        </w:rPr>
      </w:pPr>
      <w:r w:rsidRPr="00395EA0">
        <w:rPr>
          <w:sz w:val="24"/>
          <w:szCs w:val="24"/>
        </w:rPr>
        <w:lastRenderedPageBreak/>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0B52DE" w:rsidRPr="00395EA0" w:rsidRDefault="000B52DE" w:rsidP="000B52DE">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0B52DE" w:rsidRPr="00395EA0" w:rsidRDefault="000B52DE" w:rsidP="000B52DE">
      <w:pPr>
        <w:ind w:right="-2"/>
        <w:rPr>
          <w:sz w:val="24"/>
          <w:szCs w:val="24"/>
        </w:rPr>
      </w:pPr>
      <w:r w:rsidRPr="00395EA0">
        <w:rPr>
          <w:sz w:val="24"/>
          <w:szCs w:val="24"/>
        </w:rPr>
        <w:t>3.</w:t>
      </w:r>
      <w:r>
        <w:rPr>
          <w:sz w:val="24"/>
          <w:szCs w:val="24"/>
        </w:rPr>
        <w:t>6</w:t>
      </w:r>
      <w:r w:rsidRPr="00395EA0">
        <w:rPr>
          <w:sz w:val="24"/>
          <w:szCs w:val="24"/>
        </w:rPr>
        <w:t xml:space="preserve"> - Nenhum pagamento será </w:t>
      </w:r>
      <w:proofErr w:type="gramStart"/>
      <w:r w:rsidRPr="00395EA0">
        <w:rPr>
          <w:sz w:val="24"/>
          <w:szCs w:val="24"/>
        </w:rPr>
        <w:t xml:space="preserve">efetuado </w:t>
      </w:r>
      <w:r>
        <w:rPr>
          <w:sz w:val="24"/>
          <w:szCs w:val="24"/>
        </w:rPr>
        <w:t>contratada</w:t>
      </w:r>
      <w:proofErr w:type="gramEnd"/>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0B52DE" w:rsidRPr="002D2747" w:rsidRDefault="000B52DE" w:rsidP="000B52DE">
      <w:pPr>
        <w:pStyle w:val="Corpodetexto1"/>
        <w:spacing w:before="120"/>
        <w:ind w:right="-2"/>
        <w:jc w:val="center"/>
        <w:rPr>
          <w:b/>
          <w:bCs/>
          <w:sz w:val="24"/>
          <w:szCs w:val="24"/>
        </w:rPr>
      </w:pPr>
      <w:r w:rsidRPr="002D2747">
        <w:rPr>
          <w:b/>
          <w:bCs/>
          <w:sz w:val="24"/>
          <w:szCs w:val="24"/>
        </w:rPr>
        <w:t>CLÁUSULA QUARTA</w:t>
      </w:r>
    </w:p>
    <w:p w:rsidR="000B52DE" w:rsidRPr="002D2747" w:rsidRDefault="000B52DE" w:rsidP="000B52DE">
      <w:pPr>
        <w:pStyle w:val="Corpodetexto1"/>
        <w:ind w:right="-2"/>
        <w:jc w:val="center"/>
        <w:rPr>
          <w:b/>
          <w:bCs/>
          <w:sz w:val="24"/>
          <w:szCs w:val="24"/>
        </w:rPr>
      </w:pPr>
      <w:r w:rsidRPr="002D2747">
        <w:rPr>
          <w:b/>
          <w:bCs/>
          <w:sz w:val="24"/>
          <w:szCs w:val="24"/>
        </w:rPr>
        <w:t>DA ENTREGA E DO PRAZO</w:t>
      </w:r>
    </w:p>
    <w:p w:rsidR="000B52DE" w:rsidRPr="002D2747" w:rsidRDefault="000B52DE" w:rsidP="000B52DE">
      <w:pPr>
        <w:pStyle w:val="Corpodetexto1"/>
        <w:spacing w:before="120"/>
        <w:ind w:right="-2"/>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B52DE" w:rsidRPr="002D2747" w:rsidRDefault="000B52DE" w:rsidP="000B52DE">
      <w:pPr>
        <w:pStyle w:val="Corpodetexto1"/>
        <w:spacing w:before="120"/>
        <w:ind w:right="-2"/>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B52DE" w:rsidRPr="002D2747" w:rsidRDefault="000B52DE" w:rsidP="000B52DE">
      <w:pPr>
        <w:pStyle w:val="Corpodetexto1"/>
        <w:spacing w:before="120"/>
        <w:ind w:right="-2"/>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B52DE" w:rsidRPr="002D2747" w:rsidRDefault="000B52DE" w:rsidP="000B52DE">
      <w:pPr>
        <w:pStyle w:val="Corpodetexto1"/>
        <w:spacing w:before="120"/>
        <w:ind w:right="-2"/>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B52DE" w:rsidRDefault="000B52DE" w:rsidP="000B52DE">
      <w:pPr>
        <w:pStyle w:val="Corpodetexto1"/>
        <w:spacing w:before="120"/>
        <w:ind w:right="-2"/>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B52DE" w:rsidRPr="002D2747" w:rsidRDefault="000B52DE" w:rsidP="000B52DE">
      <w:pPr>
        <w:pStyle w:val="Corpodetexto1"/>
        <w:spacing w:before="120"/>
        <w:ind w:right="-2"/>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0B52DE" w:rsidRPr="002D2747" w:rsidRDefault="000B52DE" w:rsidP="000B52DE">
      <w:pPr>
        <w:pStyle w:val="Corpodetexto1"/>
        <w:spacing w:before="120"/>
        <w:ind w:right="-2"/>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8C1D27" w:rsidRDefault="008C1D27" w:rsidP="008C1D27">
      <w:pPr>
        <w:pStyle w:val="Corpodetexto1"/>
        <w:ind w:right="-2"/>
        <w:jc w:val="center"/>
        <w:rPr>
          <w:b/>
          <w:bCs/>
          <w:sz w:val="24"/>
          <w:szCs w:val="24"/>
        </w:rPr>
      </w:pPr>
      <w:r>
        <w:rPr>
          <w:b/>
          <w:bCs/>
          <w:sz w:val="24"/>
          <w:szCs w:val="24"/>
        </w:rPr>
        <w:t>CLÁUSULA QUINTA</w:t>
      </w:r>
    </w:p>
    <w:p w:rsidR="008C1D27" w:rsidRDefault="008C1D27" w:rsidP="008C1D27">
      <w:pPr>
        <w:spacing w:before="0"/>
        <w:jc w:val="center"/>
        <w:rPr>
          <w:b/>
          <w:color w:val="000000" w:themeColor="text1"/>
          <w:sz w:val="24"/>
          <w:szCs w:val="24"/>
        </w:rPr>
      </w:pPr>
      <w:r>
        <w:rPr>
          <w:b/>
          <w:color w:val="000000" w:themeColor="text1"/>
          <w:sz w:val="24"/>
          <w:szCs w:val="24"/>
        </w:rPr>
        <w:t>DA DOTAÇÃO ORÇAMENTÁRIA</w:t>
      </w:r>
    </w:p>
    <w:p w:rsidR="008C1D27" w:rsidRDefault="008C1D27" w:rsidP="008C1D27">
      <w:pPr>
        <w:pStyle w:val="Corpodetexto1"/>
        <w:spacing w:before="120"/>
        <w:rPr>
          <w:b/>
          <w:bCs/>
          <w:sz w:val="24"/>
          <w:szCs w:val="24"/>
        </w:rPr>
      </w:pPr>
      <w:r>
        <w:rPr>
          <w:color w:val="000000" w:themeColor="text1"/>
          <w:sz w:val="24"/>
          <w:szCs w:val="24"/>
        </w:rPr>
        <w:t>5.1. A despesa decorrente deste contrato correrá pelas dotações orçamentárias nº:</w:t>
      </w:r>
    </w:p>
    <w:p w:rsidR="008C1D27" w:rsidRDefault="008C1D27" w:rsidP="008C1D27">
      <w:pPr>
        <w:pStyle w:val="Corpodetexto1"/>
        <w:spacing w:before="120"/>
        <w:rPr>
          <w:bCs/>
          <w:sz w:val="24"/>
          <w:szCs w:val="24"/>
        </w:rPr>
      </w:pPr>
      <w:r>
        <w:rPr>
          <w:bCs/>
          <w:sz w:val="24"/>
          <w:szCs w:val="24"/>
        </w:rPr>
        <w:t>3.3.90.30.00.2.02.01.04.122.0002.2.0005 – Manutenção Atividades da Administração e Finanças – Fonte de Recurso – 00.01.00</w:t>
      </w:r>
    </w:p>
    <w:p w:rsidR="008C1D27" w:rsidRDefault="008C1D27" w:rsidP="008C1D27">
      <w:pPr>
        <w:pStyle w:val="Corpodetexto1"/>
        <w:spacing w:before="120"/>
        <w:rPr>
          <w:bCs/>
          <w:sz w:val="24"/>
          <w:szCs w:val="24"/>
        </w:rPr>
      </w:pPr>
      <w:r>
        <w:rPr>
          <w:bCs/>
          <w:sz w:val="24"/>
          <w:szCs w:val="24"/>
        </w:rPr>
        <w:t>3.3.90.30.00.2.03.01.12.361.0003.2.0017 – Manutenção Atividades do ensino Fundamental – Fonte de Recurso – 00.01.47</w:t>
      </w:r>
    </w:p>
    <w:p w:rsidR="008C1D27" w:rsidRDefault="008C1D27" w:rsidP="008C1D27">
      <w:pPr>
        <w:pStyle w:val="Corpodetexto1"/>
        <w:spacing w:before="120"/>
        <w:rPr>
          <w:bCs/>
          <w:sz w:val="24"/>
          <w:szCs w:val="24"/>
        </w:rPr>
      </w:pPr>
      <w:r>
        <w:rPr>
          <w:bCs/>
          <w:sz w:val="24"/>
          <w:szCs w:val="24"/>
        </w:rPr>
        <w:t>3.3.90.30.00.2.08.01.08.244.0008.2.0034 – Manutenção Atividades do CRAS – Fonte de Recurso – 00.01.29</w:t>
      </w:r>
    </w:p>
    <w:p w:rsidR="008C1D27" w:rsidRDefault="008C1D27" w:rsidP="008C1D27">
      <w:pPr>
        <w:pStyle w:val="Corpodetexto1"/>
        <w:spacing w:before="120"/>
        <w:rPr>
          <w:bCs/>
          <w:sz w:val="24"/>
          <w:szCs w:val="24"/>
        </w:rPr>
      </w:pPr>
      <w:r>
        <w:rPr>
          <w:bCs/>
          <w:sz w:val="24"/>
          <w:szCs w:val="24"/>
        </w:rPr>
        <w:t>3.3.90.30.00.2.05.01.10.301.0005.2.0034 – Assistência Médica e Odontológica – Fonte de Recurso – 00.01.48</w:t>
      </w:r>
    </w:p>
    <w:p w:rsidR="008C1D27" w:rsidRDefault="008C1D27" w:rsidP="008C1D27">
      <w:pPr>
        <w:pStyle w:val="Corpodetexto1"/>
        <w:ind w:right="-2"/>
        <w:jc w:val="center"/>
        <w:rPr>
          <w:b/>
          <w:bCs/>
          <w:sz w:val="24"/>
          <w:szCs w:val="24"/>
        </w:rPr>
      </w:pPr>
      <w:r>
        <w:rPr>
          <w:b/>
          <w:bCs/>
          <w:sz w:val="24"/>
          <w:szCs w:val="24"/>
        </w:rPr>
        <w:lastRenderedPageBreak/>
        <w:t>CLÁUSULA SEXTA</w:t>
      </w:r>
    </w:p>
    <w:p w:rsidR="008C1D27" w:rsidRDefault="008C1D27" w:rsidP="008C1D27">
      <w:pPr>
        <w:pStyle w:val="Corpodetexto1"/>
        <w:ind w:right="-2"/>
        <w:jc w:val="center"/>
        <w:rPr>
          <w:b/>
          <w:bCs/>
          <w:sz w:val="24"/>
          <w:szCs w:val="24"/>
        </w:rPr>
      </w:pPr>
      <w:r>
        <w:rPr>
          <w:b/>
          <w:bCs/>
          <w:sz w:val="24"/>
          <w:szCs w:val="24"/>
        </w:rPr>
        <w:t>DAS OBRIGAÇÕES</w:t>
      </w:r>
    </w:p>
    <w:p w:rsidR="008C1D27" w:rsidRDefault="008C1D27" w:rsidP="008C1D27">
      <w:pPr>
        <w:pStyle w:val="Corpodetexto1"/>
        <w:ind w:right="-2"/>
        <w:jc w:val="center"/>
        <w:rPr>
          <w:b/>
          <w:bCs/>
          <w:sz w:val="24"/>
          <w:szCs w:val="24"/>
        </w:rPr>
      </w:pPr>
    </w:p>
    <w:p w:rsidR="008C1D27" w:rsidRDefault="008C1D27" w:rsidP="008C1D27">
      <w:pPr>
        <w:pStyle w:val="Corpodetexto31"/>
        <w:spacing w:before="120"/>
        <w:ind w:right="-2"/>
        <w:rPr>
          <w:rFonts w:ascii="Times New Roman" w:hAnsi="Times New Roman"/>
          <w:b/>
          <w:sz w:val="24"/>
          <w:szCs w:val="24"/>
        </w:rPr>
      </w:pPr>
      <w:r>
        <w:rPr>
          <w:rFonts w:ascii="Times New Roman" w:hAnsi="Times New Roman"/>
          <w:b/>
          <w:sz w:val="24"/>
          <w:szCs w:val="24"/>
        </w:rPr>
        <w:t>6.1 – Do Município:</w:t>
      </w:r>
    </w:p>
    <w:p w:rsidR="008C1D27" w:rsidRDefault="008C1D27" w:rsidP="008C1D27">
      <w:pPr>
        <w:pStyle w:val="Corpodetexto21"/>
        <w:spacing w:before="120"/>
        <w:ind w:right="-2"/>
        <w:rPr>
          <w:bCs w:val="0"/>
        </w:rPr>
      </w:pPr>
      <w:r>
        <w:rPr>
          <w:bCs w:val="0"/>
        </w:rPr>
        <w:t xml:space="preserve">6.1.1- Atestar nas notas fiscais e/ou fatura a efetiva entrega do objeto desta licitação; </w:t>
      </w:r>
    </w:p>
    <w:p w:rsidR="008C1D27" w:rsidRDefault="008C1D27" w:rsidP="008C1D27">
      <w:pPr>
        <w:ind w:right="-2"/>
        <w:rPr>
          <w:sz w:val="24"/>
          <w:szCs w:val="24"/>
        </w:rPr>
      </w:pPr>
      <w:r>
        <w:rPr>
          <w:sz w:val="24"/>
          <w:szCs w:val="24"/>
        </w:rPr>
        <w:t xml:space="preserve">6.1.2- Aplicar à empresa vencedora penalidade, quando for o caso; </w:t>
      </w:r>
    </w:p>
    <w:p w:rsidR="008C1D27" w:rsidRDefault="008C1D27" w:rsidP="008C1D27">
      <w:pPr>
        <w:ind w:right="-2"/>
        <w:rPr>
          <w:sz w:val="24"/>
          <w:szCs w:val="24"/>
        </w:rPr>
      </w:pPr>
      <w:r>
        <w:rPr>
          <w:sz w:val="24"/>
          <w:szCs w:val="24"/>
        </w:rPr>
        <w:t>6.1.3- Prestar à contratada toda e qualquer informação, por esta solicitada, necessária à perfeita execução do contrato;</w:t>
      </w:r>
    </w:p>
    <w:p w:rsidR="008C1D27" w:rsidRDefault="008C1D27" w:rsidP="008C1D27">
      <w:pPr>
        <w:ind w:right="-2"/>
        <w:rPr>
          <w:sz w:val="24"/>
          <w:szCs w:val="24"/>
        </w:rPr>
      </w:pPr>
      <w:r>
        <w:rPr>
          <w:sz w:val="24"/>
          <w:szCs w:val="24"/>
        </w:rPr>
        <w:t>6.1.4- Efetuar o pagamento à contratada no prazo avençado, após a entrega da nota fiscal no setor competente;</w:t>
      </w:r>
    </w:p>
    <w:p w:rsidR="008C1D27" w:rsidRDefault="008C1D27" w:rsidP="008C1D27">
      <w:pPr>
        <w:ind w:right="-2"/>
        <w:rPr>
          <w:sz w:val="24"/>
          <w:szCs w:val="24"/>
        </w:rPr>
      </w:pPr>
      <w:r>
        <w:rPr>
          <w:sz w:val="24"/>
          <w:szCs w:val="24"/>
        </w:rPr>
        <w:t>6.1.5- Notificar, por escrito, à contratada da aplicação de qualquer sanção.</w:t>
      </w:r>
    </w:p>
    <w:p w:rsidR="008C1D27" w:rsidRDefault="008C1D27" w:rsidP="008C1D27">
      <w:pPr>
        <w:pStyle w:val="Corpodetexto31"/>
        <w:spacing w:before="240"/>
        <w:ind w:right="-2"/>
        <w:rPr>
          <w:rFonts w:ascii="Times New Roman" w:hAnsi="Times New Roman"/>
          <w:b/>
          <w:sz w:val="24"/>
          <w:szCs w:val="24"/>
        </w:rPr>
      </w:pPr>
      <w:r>
        <w:rPr>
          <w:rFonts w:ascii="Times New Roman" w:hAnsi="Times New Roman"/>
          <w:b/>
          <w:sz w:val="24"/>
          <w:szCs w:val="24"/>
        </w:rPr>
        <w:t>6.2.2 - Da contratada:</w:t>
      </w:r>
    </w:p>
    <w:p w:rsidR="008C1D27" w:rsidRDefault="008C1D27" w:rsidP="008C1D27">
      <w:pPr>
        <w:pStyle w:val="Corpodetexto21"/>
        <w:spacing w:before="120"/>
        <w:ind w:right="-2"/>
        <w:rPr>
          <w:bCs w:val="0"/>
        </w:rPr>
      </w:pPr>
      <w:r>
        <w:rPr>
          <w:bCs w:val="0"/>
        </w:rPr>
        <w:t xml:space="preserve">6.2.1- Fornecer o objeto desta licitação nas especificações contidas neste edital; </w:t>
      </w:r>
    </w:p>
    <w:p w:rsidR="008C1D27" w:rsidRDefault="008C1D27" w:rsidP="008C1D27">
      <w:pPr>
        <w:ind w:right="-2"/>
        <w:rPr>
          <w:sz w:val="24"/>
          <w:szCs w:val="24"/>
        </w:rPr>
      </w:pPr>
      <w:r>
        <w:rPr>
          <w:sz w:val="24"/>
          <w:szCs w:val="24"/>
        </w:rPr>
        <w:t>6.2.2- Pagar todos os tributos que incidam ou venham a incidir, direta ou indiretamente, sobre os produtos vendidos;</w:t>
      </w:r>
    </w:p>
    <w:p w:rsidR="008C1D27" w:rsidRDefault="008C1D27" w:rsidP="008C1D27">
      <w:pPr>
        <w:ind w:right="-2"/>
        <w:rPr>
          <w:sz w:val="24"/>
          <w:szCs w:val="24"/>
        </w:rPr>
      </w:pPr>
      <w:r>
        <w:rPr>
          <w:sz w:val="24"/>
          <w:szCs w:val="24"/>
        </w:rPr>
        <w:t>6.2.3- Manter, durante a execução do contrato, as mesmas condições de habilitação;</w:t>
      </w:r>
    </w:p>
    <w:p w:rsidR="008C1D27" w:rsidRDefault="008C1D27" w:rsidP="008C1D27">
      <w:pPr>
        <w:ind w:right="-2"/>
        <w:rPr>
          <w:sz w:val="24"/>
          <w:szCs w:val="24"/>
        </w:rPr>
      </w:pPr>
      <w:r>
        <w:rPr>
          <w:sz w:val="24"/>
          <w:szCs w:val="24"/>
        </w:rPr>
        <w:t>6.2.4- Aceitar, nas mesmas condições contratuais, os acréscimos ou supressões que se fizerem necessário no quantitativo do objeto desta licitação, até o limite de 25% (vinte e cinco por cento) do valor contratado;</w:t>
      </w:r>
    </w:p>
    <w:p w:rsidR="008C1D27" w:rsidRDefault="008C1D27" w:rsidP="008C1D27">
      <w:pPr>
        <w:ind w:right="-2"/>
        <w:rPr>
          <w:sz w:val="24"/>
          <w:szCs w:val="24"/>
        </w:rPr>
      </w:pPr>
      <w:r>
        <w:rPr>
          <w:sz w:val="24"/>
          <w:szCs w:val="24"/>
        </w:rPr>
        <w:t>6.2.5- Fornecer o objeto licitado, no preço, prazo e forma estipulada na proposta;</w:t>
      </w:r>
    </w:p>
    <w:p w:rsidR="008C1D27" w:rsidRDefault="008C1D27" w:rsidP="008C1D27">
      <w:pPr>
        <w:ind w:right="-2"/>
        <w:rPr>
          <w:sz w:val="24"/>
          <w:szCs w:val="24"/>
        </w:rPr>
      </w:pPr>
      <w:r>
        <w:rPr>
          <w:sz w:val="24"/>
          <w:szCs w:val="24"/>
        </w:rPr>
        <w:t>6.2.6-</w:t>
      </w:r>
      <w:r>
        <w:rPr>
          <w:color w:val="FF0000"/>
          <w:sz w:val="24"/>
          <w:szCs w:val="24"/>
        </w:rPr>
        <w:t xml:space="preserve"> </w:t>
      </w:r>
      <w:r>
        <w:rPr>
          <w:sz w:val="24"/>
          <w:szCs w:val="24"/>
        </w:rPr>
        <w:t>Fornecer o objeto de boa qualidade, dentro dos padrões exigidos neste edital.</w:t>
      </w:r>
    </w:p>
    <w:p w:rsidR="008C1D27" w:rsidRDefault="008C1D27" w:rsidP="008C1D27">
      <w:pPr>
        <w:ind w:right="-2"/>
        <w:rPr>
          <w:sz w:val="16"/>
          <w:szCs w:val="16"/>
        </w:rPr>
      </w:pPr>
    </w:p>
    <w:p w:rsidR="008C1D27" w:rsidRDefault="008C1D27" w:rsidP="008C1D27">
      <w:pPr>
        <w:pStyle w:val="Corpodetexto1"/>
        <w:spacing w:before="120"/>
        <w:ind w:right="-2"/>
        <w:jc w:val="center"/>
        <w:rPr>
          <w:b/>
          <w:bCs/>
          <w:sz w:val="24"/>
          <w:szCs w:val="24"/>
        </w:rPr>
      </w:pPr>
      <w:r>
        <w:rPr>
          <w:b/>
          <w:bCs/>
          <w:sz w:val="24"/>
          <w:szCs w:val="24"/>
        </w:rPr>
        <w:t>CLÁUSULA SÉTIMA</w:t>
      </w:r>
    </w:p>
    <w:p w:rsidR="008C1D27" w:rsidRDefault="008C1D27" w:rsidP="008C1D27">
      <w:pPr>
        <w:pStyle w:val="Corpodetexto1"/>
        <w:ind w:right="-2"/>
        <w:jc w:val="center"/>
        <w:rPr>
          <w:b/>
          <w:bCs/>
          <w:sz w:val="24"/>
          <w:szCs w:val="24"/>
        </w:rPr>
      </w:pPr>
      <w:r>
        <w:rPr>
          <w:b/>
          <w:bCs/>
          <w:sz w:val="24"/>
          <w:szCs w:val="24"/>
        </w:rPr>
        <w:t>DAS CONDIÇÕES DE FORNECIMENTO</w:t>
      </w:r>
    </w:p>
    <w:p w:rsidR="008C1D27" w:rsidRDefault="008C1D27" w:rsidP="008C1D27">
      <w:pPr>
        <w:pStyle w:val="Corpodetexto1"/>
        <w:tabs>
          <w:tab w:val="left" w:pos="1701"/>
        </w:tabs>
        <w:spacing w:before="120"/>
        <w:ind w:right="-2"/>
        <w:rPr>
          <w:sz w:val="24"/>
          <w:szCs w:val="24"/>
        </w:rPr>
      </w:pPr>
      <w:r>
        <w:rPr>
          <w:sz w:val="24"/>
          <w:szCs w:val="24"/>
        </w:rPr>
        <w:t>7.1 - A CONTRATADA será obrigada a atender todos os pedidos efetuados durante a vigência deste CONTRATO mesmo que a entrega deles decorrentes estiver prevista para data posterior à do seu vencimento.</w:t>
      </w:r>
    </w:p>
    <w:p w:rsidR="008C1D27" w:rsidRDefault="008C1D27" w:rsidP="008C1D27">
      <w:pPr>
        <w:pStyle w:val="Corpodetexto1"/>
        <w:tabs>
          <w:tab w:val="left" w:pos="1701"/>
        </w:tabs>
        <w:spacing w:before="120"/>
        <w:ind w:right="-2"/>
        <w:rPr>
          <w:sz w:val="24"/>
          <w:szCs w:val="24"/>
        </w:rPr>
      </w:pPr>
      <w:r>
        <w:rPr>
          <w:sz w:val="24"/>
          <w:szCs w:val="24"/>
        </w:rPr>
        <w:t>7.2 - Toda aquisição deverá ser efetuada mediante solicitação da unidade requisitante, a qual deverá ser feita através de nota de empenho.</w:t>
      </w:r>
    </w:p>
    <w:p w:rsidR="008C1D27" w:rsidRDefault="008C1D27" w:rsidP="008C1D27">
      <w:pPr>
        <w:pStyle w:val="Corpodetexto1"/>
        <w:tabs>
          <w:tab w:val="left" w:pos="1701"/>
        </w:tabs>
        <w:spacing w:before="120"/>
        <w:ind w:right="-2"/>
        <w:rPr>
          <w:sz w:val="24"/>
          <w:szCs w:val="24"/>
        </w:rPr>
      </w:pPr>
      <w:r>
        <w:rPr>
          <w:sz w:val="24"/>
          <w:szCs w:val="24"/>
        </w:rPr>
        <w:t xml:space="preserve">7.3 - A empresa fornecedora, quando do recebimento da nota de empenho, deverá colocar, na cópia que necessariamente a acompanhar, a data e hora em que a tiver recebido, além da identificação de quem </w:t>
      </w:r>
      <w:proofErr w:type="gramStart"/>
      <w:r>
        <w:rPr>
          <w:sz w:val="24"/>
          <w:szCs w:val="24"/>
        </w:rPr>
        <w:t>procedeu</w:t>
      </w:r>
      <w:proofErr w:type="gramEnd"/>
      <w:r>
        <w:rPr>
          <w:sz w:val="24"/>
          <w:szCs w:val="24"/>
        </w:rPr>
        <w:t xml:space="preserve"> ao recebimento.</w:t>
      </w:r>
    </w:p>
    <w:p w:rsidR="008C1D27" w:rsidRDefault="008C1D27" w:rsidP="008C1D27">
      <w:pPr>
        <w:pStyle w:val="Corpodetexto1"/>
        <w:spacing w:before="120"/>
        <w:ind w:right="-2"/>
        <w:jc w:val="center"/>
        <w:rPr>
          <w:b/>
          <w:bCs/>
          <w:sz w:val="24"/>
          <w:szCs w:val="24"/>
        </w:rPr>
      </w:pPr>
      <w:r>
        <w:rPr>
          <w:b/>
          <w:bCs/>
          <w:sz w:val="24"/>
          <w:szCs w:val="24"/>
        </w:rPr>
        <w:t>CLÁUSULA OITAVA</w:t>
      </w:r>
    </w:p>
    <w:p w:rsidR="008C1D27" w:rsidRDefault="008C1D27" w:rsidP="008C1D27">
      <w:pPr>
        <w:pStyle w:val="Corpodetexto1"/>
        <w:ind w:right="-2"/>
        <w:jc w:val="center"/>
        <w:rPr>
          <w:b/>
          <w:bCs/>
          <w:sz w:val="24"/>
          <w:szCs w:val="24"/>
        </w:rPr>
      </w:pPr>
      <w:r>
        <w:rPr>
          <w:b/>
          <w:bCs/>
          <w:sz w:val="24"/>
          <w:szCs w:val="24"/>
        </w:rPr>
        <w:t>DAS PENALIDADES</w:t>
      </w:r>
    </w:p>
    <w:p w:rsidR="008C1D27" w:rsidRDefault="008C1D27" w:rsidP="008C1D27">
      <w:pPr>
        <w:pStyle w:val="Corpodetexto"/>
        <w:spacing w:before="60"/>
        <w:rPr>
          <w:szCs w:val="24"/>
        </w:rPr>
      </w:pPr>
      <w:r>
        <w:rPr>
          <w:szCs w:val="24"/>
        </w:rPr>
        <w:t xml:space="preserve">8.1- Os casos de inexecução total ou parcial, erro de execução, execução imperfeita, atraso injustificado e inadimplemento de cada ajuste representado pela nota de empenho, sujeitará a contratada, às penalidades previstas no artigo 87 da Lei Federal nº 8.666/93, das quais </w:t>
      </w:r>
      <w:proofErr w:type="gramStart"/>
      <w:r>
        <w:rPr>
          <w:szCs w:val="24"/>
        </w:rPr>
        <w:t>destacam-se</w:t>
      </w:r>
      <w:proofErr w:type="gramEnd"/>
      <w:r>
        <w:rPr>
          <w:szCs w:val="24"/>
        </w:rPr>
        <w:t>:</w:t>
      </w:r>
    </w:p>
    <w:p w:rsidR="008C1D27" w:rsidRDefault="008C1D27" w:rsidP="008C1D27">
      <w:pPr>
        <w:widowControl w:val="0"/>
        <w:numPr>
          <w:ilvl w:val="0"/>
          <w:numId w:val="5"/>
        </w:numPr>
        <w:tabs>
          <w:tab w:val="left" w:pos="1211"/>
        </w:tabs>
        <w:suppressAutoHyphens/>
        <w:spacing w:after="0"/>
        <w:rPr>
          <w:sz w:val="24"/>
          <w:szCs w:val="24"/>
        </w:rPr>
      </w:pPr>
      <w:r>
        <w:rPr>
          <w:sz w:val="24"/>
          <w:szCs w:val="24"/>
        </w:rPr>
        <w:lastRenderedPageBreak/>
        <w:t>Advertência;</w:t>
      </w:r>
    </w:p>
    <w:p w:rsidR="008C1D27" w:rsidRDefault="008C1D27" w:rsidP="008C1D27">
      <w:pPr>
        <w:ind w:left="851"/>
        <w:rPr>
          <w:sz w:val="24"/>
          <w:szCs w:val="24"/>
        </w:rPr>
      </w:pPr>
      <w:r>
        <w:rPr>
          <w:sz w:val="24"/>
          <w:szCs w:val="24"/>
        </w:rPr>
        <w:t xml:space="preserve">b) multa de 20% (vinte) do valor da nota de empenho, por dia de atraso injustificado na execução da </w:t>
      </w:r>
      <w:proofErr w:type="gramStart"/>
      <w:r>
        <w:rPr>
          <w:sz w:val="24"/>
          <w:szCs w:val="24"/>
        </w:rPr>
        <w:t>mesma, observado</w:t>
      </w:r>
      <w:proofErr w:type="gramEnd"/>
      <w:r>
        <w:rPr>
          <w:sz w:val="24"/>
          <w:szCs w:val="24"/>
        </w:rPr>
        <w:t xml:space="preserve"> o prazo máximo de 30 (trinta) dias úteis;</w:t>
      </w:r>
    </w:p>
    <w:p w:rsidR="008C1D27" w:rsidRDefault="008C1D27" w:rsidP="008C1D27">
      <w:pPr>
        <w:ind w:left="851"/>
        <w:rPr>
          <w:sz w:val="24"/>
          <w:szCs w:val="24"/>
        </w:rPr>
      </w:pPr>
      <w:r>
        <w:rPr>
          <w:sz w:val="24"/>
          <w:szCs w:val="24"/>
        </w:rPr>
        <w:t>c) multa de 10% (dez) sobre o valor da nota de empenho, pela recusa injustificada do adjudicatário em executá-la;</w:t>
      </w:r>
    </w:p>
    <w:p w:rsidR="008C1D27" w:rsidRDefault="008C1D27" w:rsidP="008C1D27">
      <w:pPr>
        <w:pStyle w:val="Recuodecorpodetexto21"/>
        <w:spacing w:before="120" w:after="0" w:line="240" w:lineRule="auto"/>
        <w:ind w:left="851"/>
      </w:pPr>
      <w:r>
        <w:t xml:space="preserve">d) suspensão temporária de participação em licitações e impedimento de contratar com o Município, no prazo de até </w:t>
      </w:r>
      <w:proofErr w:type="gramStart"/>
      <w:r>
        <w:t>5</w:t>
      </w:r>
      <w:proofErr w:type="gramEnd"/>
      <w:r>
        <w:t xml:space="preserve"> (cinco) anos;</w:t>
      </w:r>
    </w:p>
    <w:p w:rsidR="008C1D27" w:rsidRDefault="008C1D27" w:rsidP="008C1D27">
      <w:pPr>
        <w:ind w:left="851"/>
        <w:rPr>
          <w:sz w:val="24"/>
          <w:szCs w:val="24"/>
        </w:rPr>
      </w:pPr>
      <w:r>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8C1D27" w:rsidRDefault="008C1D27" w:rsidP="008C1D27">
      <w:pPr>
        <w:rPr>
          <w:sz w:val="24"/>
          <w:szCs w:val="24"/>
        </w:rPr>
      </w:pPr>
      <w:r>
        <w:rPr>
          <w:sz w:val="24"/>
          <w:szCs w:val="24"/>
        </w:rPr>
        <w:t xml:space="preserve">8.2 - Os valores das multas aplicadas previstas nos subitens acima poderão ser descontados dos pagamentos devidos pela Administração. </w:t>
      </w:r>
    </w:p>
    <w:p w:rsidR="008C1D27" w:rsidRDefault="008C1D27" w:rsidP="008C1D27">
      <w:pPr>
        <w:rPr>
          <w:sz w:val="24"/>
          <w:szCs w:val="24"/>
        </w:rPr>
      </w:pPr>
      <w:r>
        <w:rPr>
          <w:sz w:val="24"/>
          <w:szCs w:val="24"/>
        </w:rPr>
        <w:t>8.3 - Da aplicação das penas definidas nas alíneas "a", "d" e "e", do item 7.1, caberá recurso no prazo de 05 (cinco) dias úteis, contados da intimação, o qual deverá ser apresentado no mesmo local.</w:t>
      </w:r>
    </w:p>
    <w:p w:rsidR="008C1D27" w:rsidRDefault="008C1D27" w:rsidP="008C1D27">
      <w:pPr>
        <w:pStyle w:val="Corpodetexto"/>
        <w:rPr>
          <w:szCs w:val="24"/>
        </w:rPr>
      </w:pPr>
      <w:r>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8C1D27" w:rsidRDefault="008C1D27" w:rsidP="008C1D27">
      <w:pPr>
        <w:pStyle w:val="Corpodetexto1"/>
        <w:spacing w:before="240"/>
        <w:ind w:right="-2"/>
        <w:jc w:val="center"/>
        <w:rPr>
          <w:b/>
          <w:bCs/>
          <w:sz w:val="24"/>
          <w:szCs w:val="24"/>
        </w:rPr>
      </w:pPr>
      <w:r>
        <w:rPr>
          <w:b/>
          <w:bCs/>
          <w:sz w:val="24"/>
          <w:szCs w:val="24"/>
        </w:rPr>
        <w:t>CLÁUSULA NONA</w:t>
      </w:r>
    </w:p>
    <w:p w:rsidR="008C1D27" w:rsidRDefault="008C1D27" w:rsidP="008C1D27">
      <w:pPr>
        <w:pStyle w:val="Corpodetexto1"/>
        <w:ind w:right="-2"/>
        <w:jc w:val="center"/>
        <w:rPr>
          <w:b/>
          <w:bCs/>
          <w:sz w:val="24"/>
          <w:szCs w:val="24"/>
        </w:rPr>
      </w:pPr>
      <w:r>
        <w:rPr>
          <w:b/>
          <w:bCs/>
          <w:sz w:val="24"/>
          <w:szCs w:val="24"/>
        </w:rPr>
        <w:t>DO REAJUSTAMENTO DE PREÇOS</w:t>
      </w:r>
    </w:p>
    <w:p w:rsidR="008C1D27" w:rsidRDefault="008C1D27" w:rsidP="008C1D27">
      <w:pPr>
        <w:pStyle w:val="Corpodetexto1"/>
        <w:tabs>
          <w:tab w:val="left" w:pos="1701"/>
        </w:tabs>
        <w:spacing w:before="120"/>
        <w:rPr>
          <w:color w:val="FF0000"/>
          <w:sz w:val="24"/>
          <w:szCs w:val="24"/>
        </w:rPr>
      </w:pPr>
      <w:r>
        <w:rPr>
          <w:sz w:val="24"/>
          <w:szCs w:val="24"/>
        </w:rPr>
        <w:t xml:space="preserve">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020/2018, CPL, o qual integra o presente Contrato, </w:t>
      </w:r>
      <w:proofErr w:type="gramStart"/>
      <w:r>
        <w:rPr>
          <w:sz w:val="24"/>
          <w:szCs w:val="24"/>
        </w:rPr>
        <w:t>observadas</w:t>
      </w:r>
      <w:proofErr w:type="gramEnd"/>
      <w:r>
        <w:rPr>
          <w:sz w:val="24"/>
          <w:szCs w:val="24"/>
        </w:rPr>
        <w:t xml:space="preserve"> as disposições constantes do Decreto Municipal. </w:t>
      </w:r>
    </w:p>
    <w:p w:rsidR="008C1D27" w:rsidRDefault="008C1D27" w:rsidP="008C1D27">
      <w:pPr>
        <w:pStyle w:val="Corpodetexto1"/>
        <w:tabs>
          <w:tab w:val="left" w:pos="1701"/>
        </w:tabs>
        <w:spacing w:before="120"/>
        <w:rPr>
          <w:sz w:val="24"/>
          <w:szCs w:val="24"/>
        </w:rPr>
      </w:pPr>
      <w:r>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8C1D27" w:rsidRDefault="008C1D27" w:rsidP="008C1D27">
      <w:pPr>
        <w:pStyle w:val="Corpodetexto1"/>
        <w:spacing w:before="120"/>
        <w:jc w:val="center"/>
        <w:rPr>
          <w:b/>
          <w:bCs/>
          <w:sz w:val="24"/>
          <w:szCs w:val="24"/>
        </w:rPr>
      </w:pPr>
      <w:r>
        <w:rPr>
          <w:b/>
          <w:bCs/>
          <w:sz w:val="24"/>
          <w:szCs w:val="24"/>
        </w:rPr>
        <w:t>CLÁUSULA DÉCIMA</w:t>
      </w:r>
    </w:p>
    <w:p w:rsidR="008C1D27" w:rsidRDefault="008C1D27" w:rsidP="008C1D27">
      <w:pPr>
        <w:pStyle w:val="Corpodetexto1"/>
        <w:ind w:right="-2"/>
        <w:jc w:val="center"/>
        <w:rPr>
          <w:b/>
          <w:bCs/>
          <w:sz w:val="24"/>
          <w:szCs w:val="24"/>
        </w:rPr>
      </w:pPr>
      <w:r>
        <w:rPr>
          <w:b/>
          <w:bCs/>
          <w:sz w:val="24"/>
          <w:szCs w:val="24"/>
        </w:rPr>
        <w:t>DO CANCELAMENTO CONTRATO</w:t>
      </w:r>
    </w:p>
    <w:p w:rsidR="008C1D27" w:rsidRDefault="008C1D27" w:rsidP="008C1D27">
      <w:pPr>
        <w:pStyle w:val="Corpodetexto1"/>
        <w:tabs>
          <w:tab w:val="left" w:pos="1701"/>
        </w:tabs>
        <w:spacing w:before="120"/>
        <w:rPr>
          <w:sz w:val="24"/>
          <w:szCs w:val="24"/>
        </w:rPr>
      </w:pPr>
      <w:r>
        <w:rPr>
          <w:sz w:val="24"/>
          <w:szCs w:val="24"/>
        </w:rPr>
        <w:t>10.1 – O presente contrato poderá ser cancelado, de pleno direito pela administração, quando:</w:t>
      </w:r>
    </w:p>
    <w:p w:rsidR="008C1D27" w:rsidRDefault="008C1D27" w:rsidP="008C1D27">
      <w:pPr>
        <w:pStyle w:val="Corpodetexto1"/>
        <w:tabs>
          <w:tab w:val="left" w:pos="1701"/>
          <w:tab w:val="left" w:pos="2130"/>
        </w:tabs>
        <w:spacing w:before="120"/>
        <w:rPr>
          <w:sz w:val="24"/>
          <w:szCs w:val="24"/>
        </w:rPr>
      </w:pPr>
      <w:r>
        <w:rPr>
          <w:sz w:val="24"/>
          <w:szCs w:val="24"/>
        </w:rPr>
        <w:t>10.1.1 - A contratada não cumprir as obrigações constantes deste contrato;</w:t>
      </w:r>
    </w:p>
    <w:p w:rsidR="008C1D27" w:rsidRDefault="008C1D27" w:rsidP="008C1D27">
      <w:pPr>
        <w:pStyle w:val="Corpodetexto1"/>
        <w:tabs>
          <w:tab w:val="left" w:pos="1701"/>
          <w:tab w:val="left" w:pos="2130"/>
        </w:tabs>
        <w:spacing w:before="120"/>
        <w:rPr>
          <w:sz w:val="24"/>
          <w:szCs w:val="24"/>
        </w:rPr>
      </w:pPr>
      <w:r>
        <w:rPr>
          <w:sz w:val="24"/>
          <w:szCs w:val="24"/>
        </w:rPr>
        <w:t>10.1.2 - A contratada não retirar qualquer nota de empenho, no prazo estabelecido e a Administração não aceitar sua justificativa;</w:t>
      </w:r>
    </w:p>
    <w:p w:rsidR="008C1D27" w:rsidRDefault="008C1D27" w:rsidP="008C1D27">
      <w:pPr>
        <w:pStyle w:val="Corpodetexto1"/>
        <w:tabs>
          <w:tab w:val="left" w:pos="1701"/>
          <w:tab w:val="left" w:pos="2130"/>
        </w:tabs>
        <w:spacing w:before="120"/>
        <w:rPr>
          <w:sz w:val="24"/>
          <w:szCs w:val="24"/>
        </w:rPr>
      </w:pPr>
      <w:r>
        <w:rPr>
          <w:sz w:val="24"/>
          <w:szCs w:val="24"/>
        </w:rPr>
        <w:t>10.1.3 - A contratada der causa a rescisão administrativa de contrato decorrente de Pregão Presencial, a critério da Administração, observada a legislação em vigor;</w:t>
      </w:r>
    </w:p>
    <w:p w:rsidR="008C1D27" w:rsidRDefault="008C1D27" w:rsidP="008C1D27">
      <w:pPr>
        <w:pStyle w:val="Corpodetexto1"/>
        <w:tabs>
          <w:tab w:val="left" w:pos="1701"/>
          <w:tab w:val="left" w:pos="2130"/>
        </w:tabs>
        <w:spacing w:before="120"/>
        <w:rPr>
          <w:sz w:val="24"/>
          <w:szCs w:val="24"/>
        </w:rPr>
      </w:pPr>
      <w:r>
        <w:rPr>
          <w:sz w:val="24"/>
          <w:szCs w:val="24"/>
        </w:rPr>
        <w:lastRenderedPageBreak/>
        <w:t>10.1.4 - Em qualquer das hipóteses de inexecução total ou parcial de contrato decorrente de pregão presencial, se assim for decidido pela Administração, com observância das disposições legais;</w:t>
      </w:r>
    </w:p>
    <w:p w:rsidR="008C1D27" w:rsidRDefault="008C1D27" w:rsidP="008C1D27">
      <w:pPr>
        <w:pStyle w:val="Corpodetexto1"/>
        <w:tabs>
          <w:tab w:val="left" w:pos="1701"/>
          <w:tab w:val="left" w:pos="2130"/>
        </w:tabs>
        <w:spacing w:before="120"/>
        <w:rPr>
          <w:sz w:val="24"/>
          <w:szCs w:val="24"/>
        </w:rPr>
      </w:pPr>
      <w:r>
        <w:rPr>
          <w:sz w:val="24"/>
          <w:szCs w:val="24"/>
        </w:rPr>
        <w:t xml:space="preserve">10.1.5 - Os preços contratados se apresentarem superiores aos praticados no mercado, e a contratada não acatar a revisão dos mesmos; </w:t>
      </w:r>
    </w:p>
    <w:p w:rsidR="008C1D27" w:rsidRDefault="008C1D27" w:rsidP="008C1D27">
      <w:pPr>
        <w:pStyle w:val="Corpodetexto1"/>
        <w:tabs>
          <w:tab w:val="left" w:pos="1701"/>
          <w:tab w:val="left" w:pos="2130"/>
        </w:tabs>
        <w:spacing w:before="120"/>
        <w:rPr>
          <w:sz w:val="24"/>
          <w:szCs w:val="24"/>
        </w:rPr>
      </w:pPr>
      <w:r>
        <w:rPr>
          <w:sz w:val="24"/>
          <w:szCs w:val="24"/>
        </w:rPr>
        <w:t>10.1.6 - Por razões de interesse públicos devidamente demonstrados e justificados pela Administração.</w:t>
      </w:r>
    </w:p>
    <w:p w:rsidR="008C1D27" w:rsidRDefault="008C1D27" w:rsidP="008C1D27">
      <w:pPr>
        <w:pStyle w:val="Corpodetexto1"/>
        <w:tabs>
          <w:tab w:val="left" w:pos="1701"/>
          <w:tab w:val="left" w:pos="2130"/>
        </w:tabs>
        <w:spacing w:before="120"/>
        <w:rPr>
          <w:sz w:val="24"/>
          <w:szCs w:val="24"/>
        </w:rPr>
      </w:pPr>
      <w:r>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8C1D27" w:rsidRDefault="008C1D27" w:rsidP="008C1D27">
      <w:pPr>
        <w:pStyle w:val="Corpodetexto1"/>
        <w:tabs>
          <w:tab w:val="left" w:pos="1701"/>
        </w:tabs>
        <w:spacing w:before="120"/>
        <w:rPr>
          <w:sz w:val="24"/>
          <w:szCs w:val="24"/>
        </w:rPr>
      </w:pPr>
      <w:r>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8C1D27" w:rsidRDefault="008C1D27" w:rsidP="008C1D27">
      <w:pPr>
        <w:pStyle w:val="Corpodetexto1"/>
        <w:tabs>
          <w:tab w:val="left" w:pos="1701"/>
        </w:tabs>
        <w:spacing w:before="120"/>
        <w:rPr>
          <w:sz w:val="24"/>
          <w:szCs w:val="24"/>
        </w:rPr>
      </w:pPr>
      <w:r>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8C1D27" w:rsidRDefault="008C1D27" w:rsidP="008C1D27">
      <w:pPr>
        <w:pStyle w:val="Corpodetexto1"/>
        <w:spacing w:before="120"/>
        <w:jc w:val="center"/>
        <w:rPr>
          <w:b/>
          <w:bCs/>
          <w:sz w:val="10"/>
          <w:szCs w:val="10"/>
        </w:rPr>
      </w:pPr>
    </w:p>
    <w:p w:rsidR="008C1D27" w:rsidRDefault="008C1D27" w:rsidP="008C1D27">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PRIMEIRA</w:t>
      </w:r>
    </w:p>
    <w:p w:rsidR="008C1D27" w:rsidRDefault="008C1D27" w:rsidP="008C1D27">
      <w:pPr>
        <w:pStyle w:val="Corpodetexto1"/>
        <w:ind w:right="-2"/>
        <w:jc w:val="center"/>
        <w:rPr>
          <w:b/>
          <w:bCs/>
          <w:sz w:val="24"/>
          <w:szCs w:val="24"/>
        </w:rPr>
      </w:pPr>
      <w:r>
        <w:rPr>
          <w:b/>
          <w:bCs/>
          <w:sz w:val="24"/>
          <w:szCs w:val="24"/>
        </w:rPr>
        <w:t>DA AUTORIZAÇÃO PARA AQUISIÇÃO</w:t>
      </w:r>
    </w:p>
    <w:p w:rsidR="008C1D27" w:rsidRDefault="008C1D27" w:rsidP="008C1D27">
      <w:pPr>
        <w:tabs>
          <w:tab w:val="left" w:pos="2410"/>
        </w:tabs>
        <w:spacing w:before="160"/>
        <w:rPr>
          <w:sz w:val="24"/>
          <w:szCs w:val="24"/>
        </w:rPr>
      </w:pPr>
      <w:r>
        <w:rPr>
          <w:sz w:val="24"/>
          <w:szCs w:val="24"/>
        </w:rPr>
        <w:t>11.1 - A aquisição dos produtos, objeto do presente contrato serão solicitados, em cada caso, pelo responsável correspondente, sendo obrigatório informar à Comissão de Licitação, os quantitativos das aquisições.</w:t>
      </w:r>
    </w:p>
    <w:p w:rsidR="008C1D27" w:rsidRDefault="008C1D27" w:rsidP="008C1D27">
      <w:pPr>
        <w:pStyle w:val="Corpodetexto1"/>
        <w:tabs>
          <w:tab w:val="left" w:pos="1701"/>
          <w:tab w:val="left" w:pos="2130"/>
        </w:tabs>
        <w:spacing w:before="160"/>
        <w:rPr>
          <w:sz w:val="24"/>
          <w:szCs w:val="24"/>
        </w:rPr>
      </w:pPr>
      <w:r>
        <w:rPr>
          <w:sz w:val="24"/>
          <w:szCs w:val="24"/>
        </w:rPr>
        <w:t>11.1.1 - A emissão das notas de empenho, sua retificação ou cancelamento, total ou parcial serão, igualmente, autorizados pela mesma autoridade, ou a quem esta delegar a competência para tanto.</w:t>
      </w:r>
    </w:p>
    <w:p w:rsidR="008C1D27" w:rsidRDefault="008C1D27" w:rsidP="008C1D27">
      <w:pPr>
        <w:pStyle w:val="Corpodetexto1"/>
        <w:spacing w:before="240"/>
        <w:ind w:right="-2"/>
        <w:jc w:val="center"/>
        <w:rPr>
          <w:b/>
          <w:bCs/>
          <w:sz w:val="24"/>
          <w:szCs w:val="24"/>
        </w:rPr>
      </w:pPr>
      <w:r>
        <w:rPr>
          <w:b/>
          <w:bCs/>
          <w:sz w:val="24"/>
          <w:szCs w:val="24"/>
        </w:rPr>
        <w:t>CLÁUSULA DÉCIMA SEGUNDA</w:t>
      </w:r>
    </w:p>
    <w:p w:rsidR="008C1D27" w:rsidRDefault="008C1D27" w:rsidP="008C1D27">
      <w:pPr>
        <w:pStyle w:val="Textodebalo"/>
        <w:ind w:right="-2"/>
        <w:jc w:val="center"/>
        <w:rPr>
          <w:rFonts w:ascii="Times New Roman" w:hAnsi="Times New Roman"/>
          <w:b/>
          <w:bCs/>
          <w:sz w:val="24"/>
          <w:szCs w:val="24"/>
        </w:rPr>
      </w:pPr>
      <w:r>
        <w:rPr>
          <w:rFonts w:ascii="Times New Roman" w:hAnsi="Times New Roman"/>
          <w:b/>
          <w:bCs/>
          <w:sz w:val="24"/>
          <w:szCs w:val="24"/>
        </w:rPr>
        <w:t>DAS COMUNICAÇÕES</w:t>
      </w:r>
    </w:p>
    <w:p w:rsidR="008C1D27" w:rsidRDefault="008C1D27" w:rsidP="008C1D27">
      <w:pPr>
        <w:pStyle w:val="Textodebalo"/>
        <w:spacing w:before="240"/>
        <w:ind w:right="-2"/>
        <w:rPr>
          <w:rFonts w:ascii="Times New Roman" w:hAnsi="Times New Roman"/>
          <w:sz w:val="24"/>
          <w:szCs w:val="24"/>
        </w:rPr>
      </w:pPr>
      <w:r>
        <w:rPr>
          <w:rFonts w:ascii="Times New Roman" w:hAnsi="Times New Roman"/>
          <w:sz w:val="24"/>
          <w:szCs w:val="24"/>
        </w:rPr>
        <w:t>12.1 - As comunicações entre as partes, relacionadas com o acompanhamento e controle do presente contrato, serão feitas sempre por escrito.</w:t>
      </w:r>
    </w:p>
    <w:p w:rsidR="008C1D27" w:rsidRDefault="008C1D27" w:rsidP="008C1D27">
      <w:pPr>
        <w:pStyle w:val="Corpodetexto1"/>
        <w:ind w:right="-2"/>
        <w:jc w:val="center"/>
        <w:rPr>
          <w:b/>
          <w:bCs/>
          <w:sz w:val="24"/>
          <w:szCs w:val="24"/>
        </w:rPr>
      </w:pPr>
    </w:p>
    <w:p w:rsidR="008C1D27" w:rsidRDefault="008C1D27" w:rsidP="008C1D27">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TERCEIRA</w:t>
      </w:r>
    </w:p>
    <w:p w:rsidR="008C1D27" w:rsidRDefault="008C1D27" w:rsidP="008C1D27">
      <w:pPr>
        <w:pStyle w:val="Corpodetexto1"/>
        <w:ind w:right="-2"/>
        <w:jc w:val="center"/>
        <w:rPr>
          <w:b/>
          <w:bCs/>
          <w:sz w:val="24"/>
          <w:szCs w:val="24"/>
        </w:rPr>
      </w:pPr>
      <w:r>
        <w:rPr>
          <w:b/>
          <w:bCs/>
          <w:sz w:val="24"/>
          <w:szCs w:val="24"/>
        </w:rPr>
        <w:t>DAS DISPOSIÇÕES FINAIS</w:t>
      </w:r>
    </w:p>
    <w:p w:rsidR="008C1D27" w:rsidRDefault="008C1D27" w:rsidP="008C1D27">
      <w:pPr>
        <w:pStyle w:val="Corpodetexto1"/>
        <w:ind w:right="-2"/>
        <w:jc w:val="center"/>
        <w:rPr>
          <w:b/>
          <w:bCs/>
          <w:sz w:val="24"/>
          <w:szCs w:val="24"/>
        </w:rPr>
      </w:pPr>
    </w:p>
    <w:p w:rsidR="008C1D27" w:rsidRDefault="008C1D27" w:rsidP="008C1D27">
      <w:pPr>
        <w:pStyle w:val="Corpodetexto1"/>
        <w:tabs>
          <w:tab w:val="left" w:pos="1701"/>
        </w:tabs>
        <w:ind w:right="-2"/>
        <w:rPr>
          <w:sz w:val="24"/>
          <w:szCs w:val="24"/>
        </w:rPr>
      </w:pPr>
      <w:r>
        <w:rPr>
          <w:sz w:val="24"/>
          <w:szCs w:val="24"/>
        </w:rPr>
        <w:t xml:space="preserve">13.1 - Integram este contrato, o edital do Pregão Presencial nº 020/2018, Processo nº 042/2018, e a proposta da empresa </w:t>
      </w:r>
      <w:r>
        <w:rPr>
          <w:b/>
          <w:color w:val="000000" w:themeColor="text1"/>
          <w:sz w:val="24"/>
          <w:szCs w:val="24"/>
        </w:rPr>
        <w:t>Maria Aparecida do Carmo Ferreira</w:t>
      </w:r>
      <w:r>
        <w:rPr>
          <w:sz w:val="24"/>
          <w:szCs w:val="24"/>
        </w:rPr>
        <w:t xml:space="preserve"> classificada em 1º lugar no certame supranumerado.</w:t>
      </w:r>
    </w:p>
    <w:p w:rsidR="008C1D27" w:rsidRDefault="008C1D27" w:rsidP="008C1D27">
      <w:pPr>
        <w:pStyle w:val="Corpodetexto1"/>
        <w:tabs>
          <w:tab w:val="left" w:pos="1701"/>
        </w:tabs>
        <w:ind w:right="-2" w:firstLine="1418"/>
        <w:rPr>
          <w:sz w:val="16"/>
          <w:szCs w:val="16"/>
        </w:rPr>
      </w:pPr>
    </w:p>
    <w:p w:rsidR="008C1D27" w:rsidRDefault="008C1D27" w:rsidP="008C1D27">
      <w:pPr>
        <w:pStyle w:val="Corpodetexto1"/>
        <w:tabs>
          <w:tab w:val="left" w:pos="1701"/>
        </w:tabs>
        <w:ind w:right="-2"/>
        <w:rPr>
          <w:color w:val="000000"/>
          <w:sz w:val="24"/>
          <w:szCs w:val="24"/>
        </w:rPr>
      </w:pPr>
      <w:r>
        <w:rPr>
          <w:color w:val="000000"/>
          <w:sz w:val="24"/>
          <w:szCs w:val="24"/>
        </w:rPr>
        <w:lastRenderedPageBreak/>
        <w:t xml:space="preserve">13.2 - Os casos omissos serão resolvidos de acordo com a Lei Federal nº 8.666/93, Decreto Federal nº 3.555/00 e pela </w:t>
      </w:r>
      <w:r>
        <w:rPr>
          <w:sz w:val="24"/>
          <w:szCs w:val="24"/>
        </w:rPr>
        <w:t xml:space="preserve">Portaria Municipal nº 032 de 14 de dezembro de 2017 </w:t>
      </w:r>
      <w:r>
        <w:rPr>
          <w:color w:val="000000"/>
          <w:sz w:val="24"/>
          <w:szCs w:val="24"/>
        </w:rPr>
        <w:t>no que não colidir com a primeira e nas demais normas aplicáveis. Subsidiariamente, aplicar-se-ão os princípios gerais de direito.</w:t>
      </w:r>
    </w:p>
    <w:p w:rsidR="008C1D27" w:rsidRDefault="008C1D27" w:rsidP="008C1D27">
      <w:pPr>
        <w:pStyle w:val="Textodebalo"/>
        <w:spacing w:before="120"/>
        <w:ind w:right="-2"/>
        <w:jc w:val="center"/>
        <w:rPr>
          <w:rFonts w:ascii="Times New Roman" w:hAnsi="Times New Roman"/>
          <w:b/>
          <w:bCs/>
          <w:sz w:val="24"/>
          <w:szCs w:val="24"/>
        </w:rPr>
      </w:pPr>
      <w:r>
        <w:rPr>
          <w:rFonts w:ascii="Times New Roman" w:hAnsi="Times New Roman"/>
          <w:b/>
          <w:bCs/>
          <w:sz w:val="24"/>
          <w:szCs w:val="24"/>
        </w:rPr>
        <w:t>CLÁUSULA DÉCIMA QUARTA</w:t>
      </w:r>
    </w:p>
    <w:p w:rsidR="008C1D27" w:rsidRDefault="008C1D27" w:rsidP="008C1D27">
      <w:pPr>
        <w:pStyle w:val="Textodebalo"/>
        <w:ind w:right="-2"/>
        <w:jc w:val="center"/>
        <w:rPr>
          <w:rFonts w:ascii="Times New Roman" w:hAnsi="Times New Roman"/>
          <w:b/>
          <w:bCs/>
          <w:sz w:val="24"/>
          <w:szCs w:val="24"/>
        </w:rPr>
      </w:pPr>
      <w:r>
        <w:rPr>
          <w:rFonts w:ascii="Times New Roman" w:hAnsi="Times New Roman"/>
          <w:b/>
          <w:bCs/>
          <w:sz w:val="24"/>
          <w:szCs w:val="24"/>
        </w:rPr>
        <w:t>DO FORO</w:t>
      </w:r>
    </w:p>
    <w:p w:rsidR="008C1D27" w:rsidRDefault="008C1D27" w:rsidP="008C1D27">
      <w:pPr>
        <w:pStyle w:val="Textodebalo"/>
        <w:ind w:right="-2"/>
        <w:rPr>
          <w:rFonts w:ascii="Times New Roman" w:hAnsi="Times New Roman"/>
          <w:sz w:val="24"/>
          <w:szCs w:val="24"/>
        </w:rPr>
      </w:pPr>
    </w:p>
    <w:p w:rsidR="008C1D27" w:rsidRDefault="008C1D27" w:rsidP="008C1D27">
      <w:pPr>
        <w:pStyle w:val="Textodebalo"/>
        <w:ind w:right="-2"/>
        <w:rPr>
          <w:rFonts w:ascii="Times New Roman" w:hAnsi="Times New Roman"/>
          <w:sz w:val="24"/>
          <w:szCs w:val="24"/>
        </w:rPr>
      </w:pPr>
      <w:r>
        <w:rPr>
          <w:rFonts w:ascii="Times New Roman" w:hAnsi="Times New Roman"/>
          <w:sz w:val="24"/>
          <w:szCs w:val="24"/>
        </w:rPr>
        <w:t>14.1 - As partes elegem o foro da Comarca de Rio Preto, como único competente para dirimir quaisquer ações oriundas deste contrato.</w:t>
      </w:r>
    </w:p>
    <w:p w:rsidR="008C1D27" w:rsidRDefault="008C1D27" w:rsidP="008C1D27">
      <w:pPr>
        <w:pStyle w:val="Textodebalo"/>
        <w:ind w:right="-2" w:firstLine="1440"/>
        <w:rPr>
          <w:rFonts w:ascii="Times New Roman" w:hAnsi="Times New Roman"/>
          <w:sz w:val="24"/>
          <w:szCs w:val="24"/>
        </w:rPr>
      </w:pPr>
    </w:p>
    <w:p w:rsidR="008C1D27" w:rsidRDefault="008C1D27" w:rsidP="008C1D27">
      <w:pPr>
        <w:pStyle w:val="Textodebalo"/>
        <w:ind w:right="-2" w:firstLine="708"/>
        <w:rPr>
          <w:rFonts w:ascii="Times New Roman" w:hAnsi="Times New Roman"/>
          <w:sz w:val="24"/>
          <w:szCs w:val="24"/>
        </w:rPr>
      </w:pPr>
      <w:r>
        <w:rPr>
          <w:rFonts w:ascii="Times New Roman" w:hAnsi="Times New Roman"/>
          <w:sz w:val="24"/>
          <w:szCs w:val="24"/>
        </w:rPr>
        <w:t>E, por haverem assim pactuado, assinam, este instrumento na presença das testemunhas abaixo.</w:t>
      </w:r>
    </w:p>
    <w:p w:rsidR="000B52DE" w:rsidRPr="002B2019" w:rsidRDefault="000B52DE" w:rsidP="000B52DE">
      <w:pPr>
        <w:spacing w:line="276" w:lineRule="auto"/>
        <w:rPr>
          <w:sz w:val="24"/>
          <w:szCs w:val="24"/>
        </w:rPr>
      </w:pPr>
    </w:p>
    <w:p w:rsidR="000B52DE" w:rsidRPr="00756789" w:rsidRDefault="000B52DE" w:rsidP="000B52DE">
      <w:pPr>
        <w:pStyle w:val="Corpodetexto"/>
        <w:spacing w:after="240"/>
        <w:ind w:firstLine="709"/>
        <w:rPr>
          <w:color w:val="000000" w:themeColor="text1"/>
          <w:szCs w:val="24"/>
        </w:rPr>
      </w:pPr>
      <w:r w:rsidRPr="00756789">
        <w:rPr>
          <w:color w:val="000000" w:themeColor="text1"/>
          <w:szCs w:val="24"/>
        </w:rPr>
        <w:t xml:space="preserve">Santa Bárbara do Monte Verde/MG, </w:t>
      </w:r>
      <w:r>
        <w:rPr>
          <w:color w:val="000000" w:themeColor="text1"/>
          <w:szCs w:val="24"/>
        </w:rPr>
        <w:t>03 de julho</w:t>
      </w:r>
      <w:r w:rsidRPr="00756789">
        <w:rPr>
          <w:color w:val="000000" w:themeColor="text1"/>
          <w:szCs w:val="24"/>
        </w:rPr>
        <w:t xml:space="preserve"> de 2018.</w:t>
      </w:r>
    </w:p>
    <w:p w:rsidR="000B52DE" w:rsidRPr="00756789" w:rsidRDefault="000B52DE" w:rsidP="000B52DE">
      <w:pPr>
        <w:pStyle w:val="Corpodetexto"/>
        <w:ind w:firstLine="708"/>
        <w:rPr>
          <w:color w:val="000000" w:themeColor="text1"/>
          <w:szCs w:val="24"/>
        </w:rPr>
      </w:pPr>
    </w:p>
    <w:p w:rsidR="000B52DE" w:rsidRPr="002B2019" w:rsidRDefault="000B52DE" w:rsidP="000B52DE">
      <w:pPr>
        <w:pStyle w:val="Corpodetexto"/>
        <w:spacing w:before="0" w:after="0"/>
        <w:jc w:val="center"/>
        <w:rPr>
          <w:szCs w:val="24"/>
        </w:rPr>
      </w:pPr>
      <w:r w:rsidRPr="002B2019">
        <w:rPr>
          <w:szCs w:val="24"/>
        </w:rPr>
        <w:t>__________________________________________</w:t>
      </w:r>
    </w:p>
    <w:p w:rsidR="000B52DE" w:rsidRPr="002B2019" w:rsidRDefault="000B52DE" w:rsidP="000B52DE">
      <w:pPr>
        <w:pStyle w:val="Corpodetexto"/>
        <w:spacing w:before="0" w:after="0"/>
        <w:jc w:val="center"/>
        <w:rPr>
          <w:b/>
          <w:szCs w:val="24"/>
        </w:rPr>
      </w:pPr>
      <w:r w:rsidRPr="002B2019">
        <w:rPr>
          <w:b/>
          <w:szCs w:val="24"/>
        </w:rPr>
        <w:t>Ismael Teixeira de Paiva</w:t>
      </w:r>
    </w:p>
    <w:p w:rsidR="000B52DE" w:rsidRDefault="000B52DE" w:rsidP="000B52DE">
      <w:pPr>
        <w:pStyle w:val="Corpodetexto"/>
        <w:spacing w:before="0" w:after="0"/>
        <w:jc w:val="center"/>
        <w:rPr>
          <w:szCs w:val="24"/>
        </w:rPr>
      </w:pPr>
      <w:r w:rsidRPr="000C1EC4">
        <w:rPr>
          <w:szCs w:val="24"/>
        </w:rPr>
        <w:t>Prefeito Municipal de Santa Bárbara do Monte Verde</w:t>
      </w:r>
    </w:p>
    <w:p w:rsidR="008C1D27" w:rsidRPr="000C1EC4" w:rsidRDefault="008C1D27" w:rsidP="000B52DE">
      <w:pPr>
        <w:pStyle w:val="Corpodetexto"/>
        <w:spacing w:before="0" w:after="0"/>
        <w:jc w:val="center"/>
        <w:rPr>
          <w:szCs w:val="24"/>
        </w:rPr>
      </w:pPr>
    </w:p>
    <w:p w:rsidR="000B52DE" w:rsidRPr="002B2019" w:rsidRDefault="000B52DE" w:rsidP="000B52DE">
      <w:pPr>
        <w:pStyle w:val="Corpodetexto"/>
        <w:spacing w:before="0" w:after="0"/>
        <w:ind w:firstLine="708"/>
        <w:jc w:val="center"/>
        <w:rPr>
          <w:szCs w:val="24"/>
        </w:rPr>
      </w:pPr>
    </w:p>
    <w:p w:rsidR="000B52DE" w:rsidRPr="00756789" w:rsidRDefault="000B52DE" w:rsidP="000B52DE">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4E05B0" w:rsidRDefault="004E05B0" w:rsidP="000B52DE">
      <w:pPr>
        <w:pStyle w:val="Corpodetexto"/>
        <w:spacing w:before="0" w:after="0"/>
        <w:jc w:val="center"/>
        <w:rPr>
          <w:color w:val="000000" w:themeColor="text1"/>
          <w:szCs w:val="24"/>
        </w:rPr>
      </w:pPr>
      <w:r>
        <w:rPr>
          <w:b/>
          <w:szCs w:val="24"/>
        </w:rPr>
        <w:t>Maria Aparecida do Carmo Ferreira</w:t>
      </w:r>
      <w:r w:rsidRPr="000C1EC4">
        <w:rPr>
          <w:color w:val="000000" w:themeColor="text1"/>
          <w:szCs w:val="24"/>
        </w:rPr>
        <w:t xml:space="preserve"> </w:t>
      </w:r>
    </w:p>
    <w:p w:rsidR="000B52DE" w:rsidRPr="000C1EC4" w:rsidRDefault="000B52DE" w:rsidP="000B52DE">
      <w:pPr>
        <w:pStyle w:val="Corpodetexto"/>
        <w:spacing w:before="0" w:after="0"/>
        <w:jc w:val="center"/>
        <w:rPr>
          <w:color w:val="000000" w:themeColor="text1"/>
          <w:szCs w:val="24"/>
        </w:rPr>
      </w:pPr>
      <w:r w:rsidRPr="000C1EC4">
        <w:rPr>
          <w:color w:val="000000" w:themeColor="text1"/>
          <w:szCs w:val="24"/>
        </w:rPr>
        <w:t>Empresa Contratada</w:t>
      </w:r>
    </w:p>
    <w:p w:rsidR="000B52DE" w:rsidRDefault="000B52DE" w:rsidP="000B52DE">
      <w:pPr>
        <w:pStyle w:val="Corpodetexto"/>
        <w:rPr>
          <w:szCs w:val="24"/>
        </w:rPr>
      </w:pPr>
      <w:r w:rsidRPr="002B2019">
        <w:rPr>
          <w:szCs w:val="24"/>
        </w:rPr>
        <w:t>Testemunhas:</w:t>
      </w:r>
    </w:p>
    <w:p w:rsidR="000B52DE" w:rsidRPr="002B2019" w:rsidRDefault="000B52DE" w:rsidP="000B52DE">
      <w:pPr>
        <w:pStyle w:val="Corpodetexto"/>
        <w:rPr>
          <w:szCs w:val="24"/>
        </w:rPr>
      </w:pPr>
    </w:p>
    <w:p w:rsidR="000B52DE" w:rsidRDefault="000B52DE" w:rsidP="008C1D27">
      <w:pPr>
        <w:pStyle w:val="Corpodetexto"/>
        <w:numPr>
          <w:ilvl w:val="0"/>
          <w:numId w:val="1"/>
        </w:numPr>
        <w:spacing w:before="0" w:after="0"/>
        <w:rPr>
          <w:szCs w:val="24"/>
        </w:rPr>
      </w:pPr>
      <w:r w:rsidRPr="002B2019">
        <w:rPr>
          <w:szCs w:val="24"/>
        </w:rPr>
        <w:t>___________________________________</w:t>
      </w:r>
    </w:p>
    <w:p w:rsidR="008C1D27" w:rsidRPr="002B2019" w:rsidRDefault="008C1D27" w:rsidP="008C1D27">
      <w:pPr>
        <w:pStyle w:val="Corpodetexto"/>
        <w:spacing w:before="0" w:after="0"/>
        <w:rPr>
          <w:szCs w:val="24"/>
        </w:rPr>
      </w:pPr>
    </w:p>
    <w:p w:rsidR="00FF6970" w:rsidRDefault="000B52DE" w:rsidP="00AE5CAE">
      <w:pPr>
        <w:pStyle w:val="Corpodetexto"/>
        <w:numPr>
          <w:ilvl w:val="0"/>
          <w:numId w:val="1"/>
        </w:numPr>
        <w:spacing w:before="240" w:after="240"/>
        <w:ind w:left="284" w:hanging="284"/>
      </w:pPr>
      <w:r w:rsidRPr="00AE5CAE">
        <w:rPr>
          <w:b/>
          <w:szCs w:val="24"/>
        </w:rPr>
        <w:t>______________________________</w:t>
      </w:r>
      <w:r w:rsidR="008C1D27">
        <w:rPr>
          <w:b/>
          <w:szCs w:val="24"/>
        </w:rPr>
        <w:t>__</w:t>
      </w:r>
      <w:r w:rsidRPr="00AE5CAE">
        <w:rPr>
          <w:b/>
          <w:szCs w:val="24"/>
        </w:rPr>
        <w:t>____</w:t>
      </w:r>
    </w:p>
    <w:sectPr w:rsidR="00FF6970" w:rsidSect="002B2019">
      <w:headerReference w:type="default" r:id="rId7"/>
      <w:pgSz w:w="11907" w:h="16840" w:code="9"/>
      <w:pgMar w:top="2665" w:right="1134"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C7" w:rsidRDefault="00E367C7" w:rsidP="00E367C7">
      <w:pPr>
        <w:spacing w:before="0" w:after="0"/>
      </w:pPr>
      <w:r>
        <w:separator/>
      </w:r>
    </w:p>
  </w:endnote>
  <w:endnote w:type="continuationSeparator" w:id="1">
    <w:p w:rsidR="00E367C7" w:rsidRDefault="00E367C7" w:rsidP="00E367C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C7" w:rsidRDefault="00E367C7" w:rsidP="00E367C7">
      <w:pPr>
        <w:spacing w:before="0" w:after="0"/>
      </w:pPr>
      <w:r>
        <w:separator/>
      </w:r>
    </w:p>
  </w:footnote>
  <w:footnote w:type="continuationSeparator" w:id="1">
    <w:p w:rsidR="00E367C7" w:rsidRDefault="00E367C7" w:rsidP="00E367C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D24D8"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A4426C">
      <w:rPr>
        <w:sz w:val="30"/>
        <w:szCs w:val="30"/>
      </w:rPr>
      <w:t xml:space="preserve">              </w:t>
    </w:r>
    <w:r w:rsidR="00A4426C" w:rsidRPr="00C24FBA">
      <w:rPr>
        <w:sz w:val="30"/>
        <w:szCs w:val="30"/>
      </w:rPr>
      <w:t xml:space="preserve">PREFEITURA MUNICIPAL DE </w:t>
    </w:r>
  </w:p>
  <w:p w:rsidR="00365247" w:rsidRPr="00C24FBA" w:rsidRDefault="00A4426C"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A4426C" w:rsidP="00365247">
    <w:pPr>
      <w:pStyle w:val="Cabealho"/>
      <w:spacing w:before="0" w:after="0"/>
      <w:ind w:left="851" w:firstLine="283"/>
      <w:jc w:val="center"/>
    </w:pPr>
    <w:r w:rsidRPr="00C24FBA">
      <w:t>Praça Barã</w:t>
    </w:r>
    <w:r>
      <w:t>o de Santa Bárbara, 57 Centro</w:t>
    </w:r>
  </w:p>
  <w:p w:rsidR="003F148F" w:rsidRDefault="00A4426C" w:rsidP="00365247">
    <w:pPr>
      <w:pStyle w:val="Cabealho"/>
      <w:spacing w:before="0" w:after="0"/>
      <w:ind w:left="851" w:firstLine="283"/>
      <w:jc w:val="center"/>
    </w:pPr>
    <w:r>
      <w:t>Tel.: (32) 3283-8272 - Telefax: (32)3283-8273</w:t>
    </w:r>
  </w:p>
  <w:p w:rsidR="00365247" w:rsidRPr="00C24FBA" w:rsidRDefault="00A4426C" w:rsidP="00365247">
    <w:pPr>
      <w:pStyle w:val="Cabealho"/>
      <w:spacing w:before="0" w:after="0"/>
      <w:ind w:left="851" w:firstLine="283"/>
      <w:jc w:val="center"/>
    </w:pPr>
    <w:proofErr w:type="spellStart"/>
    <w:r>
      <w:t>E</w:t>
    </w:r>
    <w:r w:rsidRPr="00C24FBA">
      <w:t>-mail</w:t>
    </w:r>
    <w:proofErr w:type="spellEnd"/>
    <w:r w:rsidRPr="00C24FBA">
      <w:t xml:space="preserve">: </w:t>
    </w:r>
    <w:r>
      <w:t>gabinete@santabarbaradomonteverde.mg.gov.br</w:t>
    </w:r>
  </w:p>
  <w:p w:rsidR="00365247" w:rsidRDefault="00A4426C" w:rsidP="00365247">
    <w:pPr>
      <w:pStyle w:val="Cabealho"/>
      <w:spacing w:before="0" w:after="0"/>
      <w:ind w:left="851" w:firstLine="283"/>
      <w:jc w:val="center"/>
    </w:pPr>
    <w:r w:rsidRPr="00C24FBA">
      <w:t>CEP 36132-000</w:t>
    </w:r>
    <w:r>
      <w:t xml:space="preserve"> - Minas Gerais</w:t>
    </w:r>
  </w:p>
  <w:p w:rsidR="00365247" w:rsidRPr="00C24FBA" w:rsidRDefault="00A4426C"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34F71C67"/>
    <w:multiLevelType w:val="multilevel"/>
    <w:tmpl w:val="A69EA5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B52DE"/>
    <w:rsid w:val="00022914"/>
    <w:rsid w:val="00067F00"/>
    <w:rsid w:val="00076957"/>
    <w:rsid w:val="000B52DE"/>
    <w:rsid w:val="000C09FF"/>
    <w:rsid w:val="000D24D8"/>
    <w:rsid w:val="00201EF2"/>
    <w:rsid w:val="00220428"/>
    <w:rsid w:val="002522F5"/>
    <w:rsid w:val="003E7C31"/>
    <w:rsid w:val="0042088D"/>
    <w:rsid w:val="0046512D"/>
    <w:rsid w:val="004E05B0"/>
    <w:rsid w:val="006D28F4"/>
    <w:rsid w:val="00740485"/>
    <w:rsid w:val="007551FA"/>
    <w:rsid w:val="00813B15"/>
    <w:rsid w:val="008C1D27"/>
    <w:rsid w:val="00937ADE"/>
    <w:rsid w:val="0094183F"/>
    <w:rsid w:val="009F2303"/>
    <w:rsid w:val="00A17AE1"/>
    <w:rsid w:val="00A4426C"/>
    <w:rsid w:val="00A62137"/>
    <w:rsid w:val="00AE5CAE"/>
    <w:rsid w:val="00BB0EFC"/>
    <w:rsid w:val="00CA3AE9"/>
    <w:rsid w:val="00DE1C03"/>
    <w:rsid w:val="00E367C7"/>
    <w:rsid w:val="00F30DDD"/>
    <w:rsid w:val="00F72E8B"/>
    <w:rsid w:val="00FF6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DE"/>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B52DE"/>
    <w:pPr>
      <w:tabs>
        <w:tab w:val="left" w:pos="5954"/>
      </w:tabs>
    </w:pPr>
    <w:rPr>
      <w:sz w:val="24"/>
    </w:rPr>
  </w:style>
  <w:style w:type="character" w:customStyle="1" w:styleId="CorpodetextoChar">
    <w:name w:val="Corpo de texto Char"/>
    <w:basedOn w:val="Fontepargpadro"/>
    <w:link w:val="Corpodetexto"/>
    <w:rsid w:val="000B52DE"/>
    <w:rPr>
      <w:rFonts w:ascii="Times New Roman" w:eastAsia="Times New Roman" w:hAnsi="Times New Roman" w:cs="Times New Roman"/>
      <w:sz w:val="24"/>
      <w:szCs w:val="20"/>
      <w:lang w:eastAsia="pt-BR"/>
    </w:rPr>
  </w:style>
  <w:style w:type="paragraph" w:styleId="Cabealho">
    <w:name w:val="header"/>
    <w:basedOn w:val="Normal"/>
    <w:link w:val="CabealhoChar"/>
    <w:rsid w:val="000B52DE"/>
    <w:pPr>
      <w:tabs>
        <w:tab w:val="center" w:pos="4419"/>
        <w:tab w:val="right" w:pos="8838"/>
      </w:tabs>
    </w:pPr>
  </w:style>
  <w:style w:type="character" w:customStyle="1" w:styleId="CabealhoChar">
    <w:name w:val="Cabeçalho Char"/>
    <w:basedOn w:val="Fontepargpadro"/>
    <w:link w:val="Cabealho"/>
    <w:rsid w:val="000B52DE"/>
    <w:rPr>
      <w:rFonts w:ascii="Times New Roman" w:eastAsia="Times New Roman" w:hAnsi="Times New Roman" w:cs="Times New Roman"/>
      <w:sz w:val="20"/>
      <w:szCs w:val="20"/>
      <w:lang w:eastAsia="pt-BR"/>
    </w:rPr>
  </w:style>
  <w:style w:type="paragraph" w:customStyle="1" w:styleId="Corpodetexto1">
    <w:name w:val="Corpo de texto1"/>
    <w:basedOn w:val="Normal"/>
    <w:rsid w:val="000B52DE"/>
    <w:pPr>
      <w:widowControl w:val="0"/>
      <w:suppressAutoHyphens/>
      <w:spacing w:before="0" w:after="0"/>
    </w:pPr>
    <w:rPr>
      <w:rFonts w:eastAsia="Lucida Sans Unicode"/>
      <w:sz w:val="22"/>
    </w:rPr>
  </w:style>
  <w:style w:type="paragraph" w:customStyle="1" w:styleId="Corpodetexto31">
    <w:name w:val="Corpo de texto 31"/>
    <w:basedOn w:val="Normal"/>
    <w:rsid w:val="000B52DE"/>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0B52DE"/>
    <w:pPr>
      <w:widowControl w:val="0"/>
      <w:suppressAutoHyphens/>
      <w:spacing w:before="0" w:after="0"/>
    </w:pPr>
    <w:rPr>
      <w:rFonts w:eastAsia="Lucida Sans Unicode"/>
      <w:b/>
      <w:bCs/>
      <w:sz w:val="24"/>
    </w:rPr>
  </w:style>
  <w:style w:type="paragraph" w:styleId="Textodebalo">
    <w:name w:val="Balloon Text"/>
    <w:basedOn w:val="Normal"/>
    <w:link w:val="TextodebaloChar"/>
    <w:rsid w:val="000B52DE"/>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0B52DE"/>
    <w:rPr>
      <w:rFonts w:ascii="Tahoma" w:eastAsia="Lucida Sans Unicode" w:hAnsi="Tahoma" w:cs="Times New Roman"/>
      <w:sz w:val="16"/>
      <w:szCs w:val="16"/>
      <w:lang w:eastAsia="pt-BR"/>
    </w:rPr>
  </w:style>
  <w:style w:type="paragraph" w:customStyle="1" w:styleId="Recuodecorpodetexto21">
    <w:name w:val="Recuo de corpo de texto 21"/>
    <w:basedOn w:val="Normal"/>
    <w:rsid w:val="000B52DE"/>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7551FA"/>
    <w:pPr>
      <w:ind w:left="720"/>
      <w:contextualSpacing/>
    </w:pPr>
  </w:style>
</w:styles>
</file>

<file path=word/webSettings.xml><?xml version="1.0" encoding="utf-8"?>
<w:webSettings xmlns:r="http://schemas.openxmlformats.org/officeDocument/2006/relationships" xmlns:w="http://schemas.openxmlformats.org/wordprocessingml/2006/main">
  <w:divs>
    <w:div w:id="261449869">
      <w:bodyDiv w:val="1"/>
      <w:marLeft w:val="0"/>
      <w:marRight w:val="0"/>
      <w:marTop w:val="0"/>
      <w:marBottom w:val="0"/>
      <w:divBdr>
        <w:top w:val="none" w:sz="0" w:space="0" w:color="auto"/>
        <w:left w:val="none" w:sz="0" w:space="0" w:color="auto"/>
        <w:bottom w:val="none" w:sz="0" w:space="0" w:color="auto"/>
        <w:right w:val="none" w:sz="0" w:space="0" w:color="auto"/>
      </w:divBdr>
    </w:div>
    <w:div w:id="15685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2376</Words>
  <Characters>12835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28</cp:revision>
  <cp:lastPrinted>2018-07-30T17:31:00Z</cp:lastPrinted>
  <dcterms:created xsi:type="dcterms:W3CDTF">2018-07-27T13:29:00Z</dcterms:created>
  <dcterms:modified xsi:type="dcterms:W3CDTF">2018-08-23T12:55:00Z</dcterms:modified>
</cp:coreProperties>
</file>